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B0" w:rsidRDefault="00DD5BB0" w:rsidP="00DD5BB0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kern w:val="0"/>
          <w:sz w:val="32"/>
          <w:szCs w:val="32"/>
        </w:rPr>
      </w:pPr>
      <w:r>
        <w:rPr>
          <w:rFonts w:ascii="MicrosoftYaHei" w:eastAsia="MicrosoftYaHei" w:cs="MicrosoftYaHei" w:hint="eastAsia"/>
          <w:kern w:val="0"/>
          <w:sz w:val="32"/>
          <w:szCs w:val="32"/>
        </w:rPr>
        <w:t>附件一：</w:t>
      </w:r>
    </w:p>
    <w:p w:rsidR="00C40D7A" w:rsidRDefault="00DD5BB0" w:rsidP="00DD5BB0">
      <w:pPr>
        <w:rPr>
          <w:rFonts w:ascii="MicrosoftYaHei" w:eastAsia="MicrosoftYaHei" w:cs="MicrosoftYaHei"/>
          <w:kern w:val="0"/>
          <w:sz w:val="32"/>
          <w:szCs w:val="32"/>
        </w:rPr>
      </w:pPr>
      <w:r>
        <w:rPr>
          <w:rFonts w:ascii="MicrosoftYaHei" w:eastAsia="MicrosoftYaHei" w:cs="MicrosoftYaHei" w:hint="eastAsia"/>
          <w:kern w:val="0"/>
          <w:sz w:val="32"/>
          <w:szCs w:val="32"/>
        </w:rPr>
        <w:t>上海交通大学新型冠状病毒感染的肺炎疫情突发处置流程</w:t>
      </w:r>
    </w:p>
    <w:p w:rsidR="00DD5BB0" w:rsidRDefault="00DD5BB0" w:rsidP="00DD5BB0">
      <w:pPr>
        <w:rPr>
          <w:rFonts w:ascii="MicrosoftYaHei" w:eastAsia="MicrosoftYaHei" w:cs="MicrosoftYaHei"/>
          <w:kern w:val="0"/>
          <w:sz w:val="32"/>
          <w:szCs w:val="32"/>
        </w:rPr>
      </w:pPr>
    </w:p>
    <w:p w:rsidR="00DD5BB0" w:rsidRDefault="00DD5BB0" w:rsidP="00DD5BB0">
      <w:pPr>
        <w:rPr>
          <w:rFonts w:ascii="MicrosoftYaHei" w:eastAsia="MicrosoftYaHei" w:cs="MicrosoftYaHei" w:hint="eastAsia"/>
          <w:kern w:val="0"/>
          <w:sz w:val="32"/>
          <w:szCs w:val="32"/>
        </w:rPr>
      </w:pPr>
    </w:p>
    <w:p w:rsidR="00DD5BB0" w:rsidRDefault="00DD5BB0" w:rsidP="00DD5BB0">
      <w:pPr>
        <w:ind w:leftChars="-337" w:left="-708"/>
        <w:rPr>
          <w:rFonts w:hint="eastAsia"/>
        </w:rPr>
      </w:pPr>
      <w:r w:rsidRPr="00DD5BB0">
        <w:rPr>
          <w:noProof/>
        </w:rPr>
        <w:drawing>
          <wp:inline distT="0" distB="0" distL="0" distR="0">
            <wp:extent cx="6143292" cy="6900002"/>
            <wp:effectExtent l="0" t="0" r="0" b="0"/>
            <wp:docPr id="1" name="图片 1" descr="C:\Users\Anna\Desktop\20200131\关于落实“《关于新型冠状病毒感染的肺炎疫情防控工作方案》的通知“的通知（0127）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20200131\关于落实“《关于新型冠状病毒感染的肺炎疫情防控工作方案》的通知“的通知（0127）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22" cy="69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0"/>
    <w:rsid w:val="00C40D7A"/>
    <w:rsid w:val="00D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D8D9"/>
  <w15:chartTrackingRefBased/>
  <w15:docId w15:val="{A481CC13-0A31-43ED-B8E4-103DD76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2020-01-31T06:09:00Z</dcterms:created>
  <dcterms:modified xsi:type="dcterms:W3CDTF">2020-01-31T06:11:00Z</dcterms:modified>
</cp:coreProperties>
</file>