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CB66" w14:textId="77777777" w:rsidR="00A8770A" w:rsidRPr="006F2288" w:rsidRDefault="00A8770A" w:rsidP="00A8770A">
      <w:pPr>
        <w:adjustRightInd w:val="0"/>
        <w:snapToGrid w:val="0"/>
        <w:jc w:val="center"/>
        <w:rPr>
          <w:rFonts w:ascii="方正小标宋简体" w:eastAsia="方正小标宋简体" w:hAnsi="宋体"/>
          <w:b/>
          <w:color w:val="FF0000"/>
          <w:sz w:val="44"/>
          <w:szCs w:val="44"/>
        </w:rPr>
      </w:pPr>
      <w:r w:rsidRPr="006F2288">
        <w:rPr>
          <w:rFonts w:ascii="方正小标宋简体" w:eastAsia="方正小标宋简体" w:hAnsi="宋体" w:hint="eastAsia"/>
          <w:b/>
          <w:color w:val="FF0000"/>
          <w:sz w:val="44"/>
          <w:szCs w:val="44"/>
        </w:rPr>
        <w:t>上海交通大学生命科学技术学院文件</w:t>
      </w:r>
    </w:p>
    <w:p w14:paraId="2106DF33" w14:textId="77777777" w:rsidR="00A8770A" w:rsidRPr="006F2288" w:rsidRDefault="00A8770A" w:rsidP="00A8770A">
      <w:pPr>
        <w:adjustRightInd w:val="0"/>
        <w:snapToGrid w:val="0"/>
        <w:jc w:val="center"/>
        <w:rPr>
          <w:rFonts w:ascii="黑体" w:eastAsia="黑体" w:hAnsi="宋体"/>
          <w:b/>
          <w:sz w:val="44"/>
          <w:szCs w:val="44"/>
        </w:rPr>
      </w:pPr>
    </w:p>
    <w:p w14:paraId="1FAD6485" w14:textId="5B731B3A" w:rsidR="00A8770A" w:rsidRPr="00D02F94" w:rsidRDefault="00A8770A" w:rsidP="0033113D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  <w:r w:rsidRPr="00DA5D9F">
        <w:rPr>
          <w:rFonts w:ascii="仿宋" w:eastAsia="仿宋" w:hAnsi="仿宋" w:hint="eastAsia"/>
          <w:sz w:val="28"/>
          <w:szCs w:val="28"/>
        </w:rPr>
        <w:t>生命</w:t>
      </w:r>
      <w:r w:rsidRPr="00DA5D9F">
        <w:rPr>
          <w:rFonts w:ascii="仿宋" w:eastAsia="仿宋" w:hAnsi="仿宋"/>
          <w:sz w:val="28"/>
          <w:szCs w:val="28"/>
        </w:rPr>
        <w:t>学院〔20</w:t>
      </w:r>
      <w:r>
        <w:rPr>
          <w:rFonts w:ascii="仿宋" w:eastAsia="仿宋" w:hAnsi="仿宋"/>
          <w:sz w:val="28"/>
          <w:szCs w:val="28"/>
        </w:rPr>
        <w:t>2</w:t>
      </w:r>
      <w:r w:rsidR="00E36ADE">
        <w:rPr>
          <w:rFonts w:ascii="仿宋" w:eastAsia="仿宋" w:hAnsi="仿宋"/>
          <w:sz w:val="28"/>
          <w:szCs w:val="28"/>
        </w:rPr>
        <w:t>1</w:t>
      </w:r>
      <w:r w:rsidRPr="00DA5D9F">
        <w:rPr>
          <w:rFonts w:ascii="仿宋" w:eastAsia="仿宋" w:hAnsi="仿宋" w:hint="eastAsia"/>
          <w:sz w:val="28"/>
          <w:szCs w:val="28"/>
        </w:rPr>
        <w:t>内</w:t>
      </w:r>
      <w:r w:rsidRPr="00DA5D9F">
        <w:rPr>
          <w:rFonts w:ascii="仿宋" w:eastAsia="仿宋" w:hAnsi="仿宋"/>
          <w:sz w:val="28"/>
          <w:szCs w:val="28"/>
        </w:rPr>
        <w:t>〕</w:t>
      </w:r>
      <w:r w:rsidR="00955F42">
        <w:rPr>
          <w:rFonts w:ascii="仿宋" w:eastAsia="仿宋" w:hAnsi="仿宋"/>
          <w:sz w:val="28"/>
          <w:szCs w:val="28"/>
        </w:rPr>
        <w:t>2</w:t>
      </w:r>
      <w:r w:rsidR="00C410F8">
        <w:rPr>
          <w:rFonts w:ascii="仿宋" w:eastAsia="仿宋" w:hAnsi="仿宋"/>
          <w:sz w:val="28"/>
          <w:szCs w:val="28"/>
        </w:rPr>
        <w:t>6</w:t>
      </w:r>
      <w:r w:rsidRPr="00DA5D9F">
        <w:rPr>
          <w:rFonts w:ascii="仿宋" w:eastAsia="仿宋" w:hAnsi="仿宋" w:hint="eastAsia"/>
          <w:sz w:val="28"/>
          <w:szCs w:val="28"/>
        </w:rPr>
        <w:t>号</w:t>
      </w:r>
      <w:r w:rsidR="0033113D" w:rsidRPr="00DA5D9F">
        <w:rPr>
          <w:rFonts w:ascii="仿宋" w:eastAsia="仿宋" w:hAnsi="仿宋" w:hint="eastAsia"/>
          <w:sz w:val="28"/>
          <w:szCs w:val="28"/>
        </w:rPr>
        <w:t xml:space="preserve">  </w:t>
      </w:r>
      <w:r w:rsidR="0033113D" w:rsidRPr="00DA5D9F">
        <w:rPr>
          <w:rFonts w:ascii="仿宋" w:eastAsia="仿宋" w:hAnsi="仿宋"/>
          <w:sz w:val="28"/>
          <w:szCs w:val="28"/>
        </w:rPr>
        <w:t xml:space="preserve">                </w:t>
      </w:r>
      <w:r w:rsidR="0033113D" w:rsidRPr="00DA5D9F">
        <w:rPr>
          <w:rFonts w:ascii="仿宋" w:eastAsia="仿宋" w:hAnsi="仿宋" w:hint="eastAsia"/>
          <w:sz w:val="28"/>
          <w:szCs w:val="28"/>
        </w:rPr>
        <w:t>签发人</w:t>
      </w:r>
      <w:r w:rsidR="0033113D" w:rsidRPr="00DA5D9F">
        <w:rPr>
          <w:rFonts w:ascii="仿宋" w:eastAsia="仿宋" w:hAnsi="仿宋"/>
          <w:sz w:val="28"/>
          <w:szCs w:val="28"/>
        </w:rPr>
        <w:t>：</w:t>
      </w:r>
    </w:p>
    <w:p w14:paraId="59F6169C" w14:textId="77777777" w:rsidR="00A8770A" w:rsidRPr="006F2288" w:rsidRDefault="00A8770A" w:rsidP="00A8770A">
      <w:pPr>
        <w:adjustRightInd w:val="0"/>
        <w:snapToGrid w:val="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6F228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2FBA61" wp14:editId="3D0DFE12">
                <wp:simplePos x="0" y="0"/>
                <wp:positionH relativeFrom="column">
                  <wp:posOffset>85725</wp:posOffset>
                </wp:positionH>
                <wp:positionV relativeFrom="paragraph">
                  <wp:posOffset>61594</wp:posOffset>
                </wp:positionV>
                <wp:extent cx="5124450" cy="0"/>
                <wp:effectExtent l="0" t="0" r="19050" b="19050"/>
                <wp:wrapNone/>
                <wp:docPr id="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9FA41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5pt,4.85pt" to="410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" strokecolor="red">
                <o:lock v:ext="edit" shapetype="f"/>
              </v:line>
            </w:pict>
          </mc:Fallback>
        </mc:AlternateContent>
      </w:r>
    </w:p>
    <w:p w14:paraId="669DC145" w14:textId="77777777" w:rsidR="00473776" w:rsidRDefault="00473776" w:rsidP="00816D33">
      <w:pPr>
        <w:jc w:val="center"/>
        <w:rPr>
          <w:b/>
          <w:sz w:val="36"/>
        </w:rPr>
      </w:pPr>
    </w:p>
    <w:p w14:paraId="14579460" w14:textId="2434450D" w:rsidR="00A8770A" w:rsidRPr="006F2288" w:rsidRDefault="00A8770A" w:rsidP="00816D33">
      <w:pPr>
        <w:jc w:val="center"/>
        <w:rPr>
          <w:b/>
          <w:sz w:val="36"/>
        </w:rPr>
      </w:pPr>
      <w:r w:rsidRPr="006F2288">
        <w:rPr>
          <w:rFonts w:hint="eastAsia"/>
          <w:b/>
          <w:sz w:val="36"/>
        </w:rPr>
        <w:t>关于印发《</w:t>
      </w:r>
      <w:r w:rsidR="00787339" w:rsidRPr="00787339">
        <w:rPr>
          <w:rFonts w:hint="eastAsia"/>
          <w:b/>
          <w:sz w:val="36"/>
        </w:rPr>
        <w:t>上海交通大学生命科学技术学院</w:t>
      </w:r>
      <w:r w:rsidR="00D938E3" w:rsidRPr="00D938E3">
        <w:rPr>
          <w:rFonts w:hint="eastAsia"/>
          <w:b/>
          <w:sz w:val="36"/>
        </w:rPr>
        <w:t>公务用餐管理实施细则</w:t>
      </w:r>
      <w:r w:rsidRPr="006F2288">
        <w:rPr>
          <w:rFonts w:hint="eastAsia"/>
          <w:b/>
          <w:sz w:val="36"/>
        </w:rPr>
        <w:t>》的通知</w:t>
      </w:r>
    </w:p>
    <w:p w14:paraId="7EE3D960" w14:textId="77777777" w:rsidR="00A8770A" w:rsidRPr="00FA4384" w:rsidRDefault="00A8770A" w:rsidP="00A8770A">
      <w:pPr>
        <w:jc w:val="center"/>
        <w:rPr>
          <w:b/>
          <w:sz w:val="28"/>
          <w:szCs w:val="28"/>
        </w:rPr>
      </w:pPr>
    </w:p>
    <w:p w14:paraId="0617220D" w14:textId="211A219C" w:rsidR="00A8770A" w:rsidRPr="00856BFA" w:rsidRDefault="00A8770A" w:rsidP="00856BFA">
      <w:pPr>
        <w:spacing w:line="276" w:lineRule="auto"/>
        <w:rPr>
          <w:rFonts w:ascii="仿宋_GB2312" w:eastAsia="仿宋_GB2312" w:hAnsiTheme="minorHAnsi" w:cstheme="minorBidi"/>
          <w:sz w:val="32"/>
          <w:szCs w:val="28"/>
        </w:rPr>
      </w:pP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各系、</w:t>
      </w:r>
      <w:r w:rsidR="009B228D" w:rsidRPr="00856BFA">
        <w:rPr>
          <w:rFonts w:ascii="仿宋_GB2312" w:eastAsia="仿宋_GB2312" w:hAnsiTheme="minorHAnsi" w:cstheme="minorBidi" w:hint="eastAsia"/>
          <w:sz w:val="32"/>
          <w:szCs w:val="28"/>
        </w:rPr>
        <w:t>中心、</w:t>
      </w: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研究院</w:t>
      </w:r>
      <w:r w:rsidRPr="00856BFA">
        <w:rPr>
          <w:rFonts w:ascii="仿宋_GB2312" w:eastAsia="仿宋_GB2312" w:hAnsiTheme="minorHAnsi" w:cstheme="minorBidi"/>
          <w:sz w:val="32"/>
          <w:szCs w:val="28"/>
        </w:rPr>
        <w:t>、</w:t>
      </w: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机关科室：</w:t>
      </w:r>
    </w:p>
    <w:p w14:paraId="40820F09" w14:textId="19EA67FE" w:rsidR="00A8770A" w:rsidRPr="00856BFA" w:rsidRDefault="00A8770A" w:rsidP="00856BFA">
      <w:pPr>
        <w:spacing w:line="276" w:lineRule="auto"/>
        <w:ind w:firstLineChars="200" w:firstLine="640"/>
        <w:rPr>
          <w:rFonts w:ascii="仿宋_GB2312" w:eastAsia="仿宋_GB2312" w:hAnsiTheme="minorHAnsi" w:cstheme="minorBidi"/>
          <w:sz w:val="32"/>
          <w:szCs w:val="28"/>
        </w:rPr>
      </w:pP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现将《</w:t>
      </w:r>
      <w:r w:rsidR="00787339" w:rsidRPr="00856BFA">
        <w:rPr>
          <w:rFonts w:ascii="仿宋_GB2312" w:eastAsia="仿宋_GB2312" w:hAnsiTheme="minorHAnsi" w:cstheme="minorBidi" w:hint="eastAsia"/>
          <w:sz w:val="32"/>
          <w:szCs w:val="28"/>
        </w:rPr>
        <w:t>上海交通大学</w:t>
      </w:r>
      <w:r w:rsidR="00081EC7" w:rsidRPr="00081EC7">
        <w:rPr>
          <w:rFonts w:ascii="仿宋_GB2312" w:eastAsia="仿宋_GB2312" w:hAnsiTheme="minorHAnsi" w:cstheme="minorBidi" w:hint="eastAsia"/>
          <w:sz w:val="32"/>
          <w:szCs w:val="28"/>
        </w:rPr>
        <w:t>生命科学技术学院</w:t>
      </w:r>
      <w:r w:rsidR="00D938E3" w:rsidRPr="00D938E3">
        <w:rPr>
          <w:rFonts w:ascii="仿宋_GB2312" w:eastAsia="仿宋_GB2312" w:hAnsiTheme="minorHAnsi" w:cstheme="minorBidi" w:hint="eastAsia"/>
          <w:sz w:val="32"/>
          <w:szCs w:val="28"/>
        </w:rPr>
        <w:t>公务用餐管理实施细则</w:t>
      </w: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》（见附件）印发各部门，请遵照执行。</w:t>
      </w:r>
    </w:p>
    <w:p w14:paraId="58879C97" w14:textId="77777777" w:rsidR="00A8770A" w:rsidRPr="00856BFA" w:rsidRDefault="00A8770A" w:rsidP="00856BFA">
      <w:pPr>
        <w:spacing w:line="276" w:lineRule="auto"/>
        <w:ind w:firstLineChars="200" w:firstLine="640"/>
        <w:rPr>
          <w:rFonts w:ascii="仿宋_GB2312" w:eastAsia="仿宋_GB2312" w:hAnsiTheme="minorHAnsi" w:cstheme="minorBidi"/>
          <w:sz w:val="32"/>
          <w:szCs w:val="28"/>
        </w:rPr>
      </w:pPr>
      <w:r w:rsidRPr="00856BFA">
        <w:rPr>
          <w:rFonts w:ascii="仿宋_GB2312" w:eastAsia="仿宋_GB2312" w:hAnsiTheme="minorHAnsi" w:cstheme="minorBidi" w:hint="eastAsia"/>
          <w:sz w:val="32"/>
          <w:szCs w:val="28"/>
        </w:rPr>
        <w:t>特此通知。</w:t>
      </w:r>
    </w:p>
    <w:p w14:paraId="658F4244" w14:textId="77777777" w:rsidR="00A8770A" w:rsidRPr="00FC5310" w:rsidRDefault="00A8770A" w:rsidP="00A8770A">
      <w:pPr>
        <w:spacing w:line="276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14:paraId="42978BB8" w14:textId="77777777" w:rsidR="00473776" w:rsidRDefault="00473776" w:rsidP="00473776">
      <w:pPr>
        <w:spacing w:line="276" w:lineRule="auto"/>
        <w:ind w:right="1280"/>
        <w:rPr>
          <w:rFonts w:ascii="仿宋" w:eastAsia="仿宋" w:hAnsi="仿宋"/>
          <w:sz w:val="32"/>
          <w:szCs w:val="28"/>
        </w:rPr>
      </w:pPr>
    </w:p>
    <w:p w14:paraId="6BEBA94F" w14:textId="0441A596" w:rsidR="00473776" w:rsidRPr="00F2614C" w:rsidRDefault="00473776" w:rsidP="00081EC7">
      <w:pPr>
        <w:spacing w:line="276" w:lineRule="auto"/>
        <w:jc w:val="right"/>
        <w:rPr>
          <w:rFonts w:ascii="仿宋_GB2312" w:eastAsia="仿宋_GB2312"/>
          <w:sz w:val="32"/>
          <w:szCs w:val="28"/>
        </w:rPr>
      </w:pPr>
      <w:r w:rsidRPr="00F2614C">
        <w:rPr>
          <w:rFonts w:ascii="仿宋_GB2312" w:eastAsia="仿宋_GB2312" w:hint="eastAsia"/>
          <w:sz w:val="32"/>
          <w:szCs w:val="28"/>
        </w:rPr>
        <w:t>上海交通大学生命科学技术学院</w:t>
      </w:r>
    </w:p>
    <w:p w14:paraId="4ACB2E7D" w14:textId="42B5071E" w:rsidR="00473776" w:rsidRPr="006F2288" w:rsidRDefault="00473776" w:rsidP="00473776">
      <w:pPr>
        <w:wordWrap w:val="0"/>
        <w:spacing w:line="276" w:lineRule="auto"/>
        <w:ind w:right="800" w:firstLineChars="200" w:firstLine="640"/>
        <w:jc w:val="right"/>
        <w:rPr>
          <w:rFonts w:ascii="仿宋_GB2312" w:eastAsia="仿宋_GB2312"/>
          <w:sz w:val="32"/>
          <w:szCs w:val="28"/>
        </w:rPr>
      </w:pPr>
      <w:r w:rsidRPr="006F2288">
        <w:rPr>
          <w:rFonts w:ascii="仿宋_GB2312" w:eastAsia="仿宋_GB2312" w:hint="eastAsia"/>
          <w:sz w:val="32"/>
          <w:szCs w:val="28"/>
        </w:rPr>
        <w:t>2</w:t>
      </w:r>
      <w:r w:rsidRPr="006F2288">
        <w:rPr>
          <w:rFonts w:ascii="仿宋_GB2312" w:eastAsia="仿宋_GB2312"/>
          <w:sz w:val="32"/>
          <w:szCs w:val="28"/>
        </w:rPr>
        <w:t>0</w:t>
      </w:r>
      <w:r>
        <w:rPr>
          <w:rFonts w:ascii="仿宋_GB2312" w:eastAsia="仿宋_GB2312"/>
          <w:sz w:val="32"/>
          <w:szCs w:val="28"/>
        </w:rPr>
        <w:t>21</w:t>
      </w:r>
      <w:r w:rsidRPr="006F2288"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/>
          <w:sz w:val="32"/>
          <w:szCs w:val="28"/>
        </w:rPr>
        <w:t xml:space="preserve">5 </w:t>
      </w:r>
      <w:r w:rsidRPr="006F2288"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 w:rsidR="00081EC7">
        <w:rPr>
          <w:rFonts w:ascii="仿宋_GB2312" w:eastAsia="仿宋_GB2312"/>
          <w:sz w:val="32"/>
          <w:szCs w:val="28"/>
        </w:rPr>
        <w:t>11</w:t>
      </w:r>
      <w:r>
        <w:rPr>
          <w:rFonts w:ascii="仿宋_GB2312" w:eastAsia="仿宋_GB2312"/>
          <w:sz w:val="32"/>
          <w:szCs w:val="28"/>
        </w:rPr>
        <w:t xml:space="preserve"> </w:t>
      </w:r>
      <w:r w:rsidRPr="006F2288">
        <w:rPr>
          <w:rFonts w:ascii="仿宋_GB2312" w:eastAsia="仿宋_GB2312" w:hint="eastAsia"/>
          <w:sz w:val="32"/>
          <w:szCs w:val="28"/>
        </w:rPr>
        <w:t>日</w:t>
      </w:r>
    </w:p>
    <w:p w14:paraId="093A1BD0" w14:textId="77777777" w:rsidR="00A8770A" w:rsidRDefault="00A8770A" w:rsidP="00A8770A">
      <w:pPr>
        <w:rPr>
          <w:rFonts w:ascii="宋体" w:hAnsi="宋体"/>
          <w:b/>
          <w:sz w:val="28"/>
          <w:szCs w:val="28"/>
        </w:rPr>
      </w:pPr>
    </w:p>
    <w:p w14:paraId="1549AD5E" w14:textId="77777777" w:rsidR="00A8770A" w:rsidRPr="00E95419" w:rsidRDefault="00A8770A" w:rsidP="00A8770A">
      <w:pPr>
        <w:rPr>
          <w:rFonts w:ascii="宋体" w:hAnsi="宋体"/>
          <w:b/>
          <w:sz w:val="28"/>
          <w:szCs w:val="28"/>
        </w:rPr>
      </w:pPr>
    </w:p>
    <w:p w14:paraId="468CA878" w14:textId="77777777" w:rsidR="00A8770A" w:rsidRDefault="00A8770A" w:rsidP="00A8770A">
      <w:pPr>
        <w:rPr>
          <w:rFonts w:ascii="宋体" w:hAnsi="宋体"/>
          <w:b/>
          <w:sz w:val="28"/>
          <w:szCs w:val="28"/>
        </w:rPr>
      </w:pPr>
    </w:p>
    <w:p w14:paraId="1D27DBB6" w14:textId="77777777" w:rsidR="003744E0" w:rsidRDefault="003744E0" w:rsidP="00A8770A">
      <w:pPr>
        <w:rPr>
          <w:rFonts w:ascii="宋体" w:hAnsi="宋体"/>
          <w:b/>
          <w:sz w:val="28"/>
          <w:szCs w:val="28"/>
        </w:rPr>
      </w:pPr>
    </w:p>
    <w:p w14:paraId="2119D88B" w14:textId="77777777" w:rsidR="00A8770A" w:rsidRDefault="00A8770A" w:rsidP="00A8770A">
      <w:pPr>
        <w:rPr>
          <w:rFonts w:ascii="宋体" w:hAnsi="宋体"/>
          <w:b/>
          <w:sz w:val="28"/>
          <w:szCs w:val="28"/>
        </w:rPr>
      </w:pPr>
    </w:p>
    <w:p w14:paraId="512375EB" w14:textId="09C1C158" w:rsidR="00A8770A" w:rsidRPr="00473776" w:rsidRDefault="000A5E08" w:rsidP="00081EC7">
      <w:pPr>
        <w:widowControl/>
        <w:jc w:val="center"/>
        <w:rPr>
          <w:rFonts w:ascii="方正小标宋简体" w:eastAsia="方正小标宋简体" w:hAnsi="黑体"/>
          <w:color w:val="333333"/>
          <w:sz w:val="32"/>
          <w:szCs w:val="32"/>
        </w:rPr>
      </w:pPr>
      <w:r>
        <w:rPr>
          <w:rFonts w:ascii="黑体" w:eastAsia="黑体" w:hAnsi="黑体"/>
          <w:b/>
          <w:color w:val="333333"/>
          <w:sz w:val="32"/>
          <w:szCs w:val="32"/>
        </w:rPr>
        <w:br w:type="page"/>
      </w:r>
      <w:r w:rsidR="00081EC7" w:rsidRPr="00081EC7">
        <w:rPr>
          <w:rFonts w:ascii="方正小标宋简体" w:eastAsia="方正小标宋简体" w:hAnsi="黑体" w:hint="eastAsia"/>
          <w:color w:val="333333"/>
          <w:sz w:val="32"/>
          <w:szCs w:val="32"/>
        </w:rPr>
        <w:lastRenderedPageBreak/>
        <w:t>生命科学技术学院</w:t>
      </w:r>
      <w:r w:rsidR="00D938E3" w:rsidRPr="00D938E3">
        <w:rPr>
          <w:rFonts w:ascii="方正小标宋简体" w:eastAsia="方正小标宋简体" w:hAnsi="黑体" w:hint="eastAsia"/>
          <w:color w:val="333333"/>
          <w:sz w:val="32"/>
          <w:szCs w:val="32"/>
        </w:rPr>
        <w:t>公务用餐管理实施细则</w:t>
      </w:r>
    </w:p>
    <w:p w14:paraId="2FD8B1D5" w14:textId="77777777" w:rsidR="00081EC7" w:rsidRDefault="00081EC7" w:rsidP="00081EC7">
      <w:pPr>
        <w:spacing w:line="360" w:lineRule="auto"/>
        <w:ind w:firstLine="420"/>
        <w:rPr>
          <w:rFonts w:ascii="仿宋" w:eastAsia="仿宋" w:hAnsi="仿宋" w:cs="仿宋"/>
          <w:sz w:val="32"/>
          <w:szCs w:val="32"/>
        </w:rPr>
      </w:pPr>
    </w:p>
    <w:p w14:paraId="72289C8E" w14:textId="77777777" w:rsidR="00D938E3" w:rsidRPr="00D938E3" w:rsidRDefault="00D938E3" w:rsidP="00D938E3">
      <w:pPr>
        <w:spacing w:beforeLines="100" w:before="312"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938E3">
        <w:rPr>
          <w:rFonts w:ascii="仿宋" w:eastAsia="仿宋" w:hAnsi="仿宋" w:cs="宋体" w:hint="eastAsia"/>
          <w:kern w:val="0"/>
          <w:sz w:val="32"/>
          <w:szCs w:val="32"/>
        </w:rPr>
        <w:t>为进一步规范学院公务用餐管理，严肃接待纪律，厉行勤俭节约，反对铺张浪费，减少经费支出，根据《上海交通大学国内公务接待管理规定》（沪交办[2014]10号）、《上海交通大学国内公务接待管理规定实施细则（试行）》（沪交办[201</w:t>
      </w:r>
      <w:r w:rsidRPr="00D938E3">
        <w:rPr>
          <w:rFonts w:ascii="仿宋" w:eastAsia="仿宋" w:hAnsi="仿宋" w:cs="宋体"/>
          <w:kern w:val="0"/>
          <w:sz w:val="32"/>
          <w:szCs w:val="32"/>
        </w:rPr>
        <w:t>5</w:t>
      </w:r>
      <w:r w:rsidRPr="00D938E3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Pr="00D938E3">
        <w:rPr>
          <w:rFonts w:ascii="仿宋" w:eastAsia="仿宋" w:hAnsi="仿宋" w:cs="宋体"/>
          <w:kern w:val="0"/>
          <w:sz w:val="32"/>
          <w:szCs w:val="32"/>
        </w:rPr>
        <w:t>64</w:t>
      </w:r>
      <w:r w:rsidRPr="00D938E3">
        <w:rPr>
          <w:rFonts w:ascii="仿宋" w:eastAsia="仿宋" w:hAnsi="仿宋" w:cs="宋体" w:hint="eastAsia"/>
          <w:kern w:val="0"/>
          <w:sz w:val="32"/>
          <w:szCs w:val="32"/>
        </w:rPr>
        <w:t>号）、《上海交通大学外宾接待经费管理办法》（</w:t>
      </w:r>
      <w:proofErr w:type="gramStart"/>
      <w:r w:rsidRPr="00D938E3">
        <w:rPr>
          <w:rFonts w:ascii="仿宋" w:eastAsia="仿宋" w:hAnsi="仿宋" w:cs="宋体" w:hint="eastAsia"/>
          <w:kern w:val="0"/>
          <w:sz w:val="32"/>
          <w:szCs w:val="32"/>
        </w:rPr>
        <w:t>沪交外</w:t>
      </w:r>
      <w:proofErr w:type="gramEnd"/>
      <w:r w:rsidRPr="00D938E3">
        <w:rPr>
          <w:rFonts w:ascii="仿宋" w:eastAsia="仿宋" w:hAnsi="仿宋" w:cs="宋体" w:hint="eastAsia"/>
          <w:kern w:val="0"/>
          <w:sz w:val="32"/>
          <w:szCs w:val="32"/>
        </w:rPr>
        <w:t>[201</w:t>
      </w:r>
      <w:r w:rsidRPr="00D938E3">
        <w:rPr>
          <w:rFonts w:ascii="仿宋" w:eastAsia="仿宋" w:hAnsi="仿宋" w:cs="宋体"/>
          <w:kern w:val="0"/>
          <w:sz w:val="32"/>
          <w:szCs w:val="32"/>
        </w:rPr>
        <w:t>8</w:t>
      </w:r>
      <w:r w:rsidRPr="00D938E3">
        <w:rPr>
          <w:rFonts w:ascii="仿宋" w:eastAsia="仿宋" w:hAnsi="仿宋" w:cs="宋体" w:hint="eastAsia"/>
          <w:kern w:val="0"/>
          <w:sz w:val="32"/>
          <w:szCs w:val="32"/>
        </w:rPr>
        <w:t>]1</w:t>
      </w:r>
      <w:r w:rsidRPr="00D938E3">
        <w:rPr>
          <w:rFonts w:ascii="仿宋" w:eastAsia="仿宋" w:hAnsi="仿宋" w:cs="宋体"/>
          <w:kern w:val="0"/>
          <w:sz w:val="32"/>
          <w:szCs w:val="32"/>
        </w:rPr>
        <w:t>30</w:t>
      </w:r>
      <w:r w:rsidRPr="00D938E3">
        <w:rPr>
          <w:rFonts w:ascii="仿宋" w:eastAsia="仿宋" w:hAnsi="仿宋" w:cs="宋体" w:hint="eastAsia"/>
          <w:kern w:val="0"/>
          <w:sz w:val="32"/>
          <w:szCs w:val="32"/>
        </w:rPr>
        <w:t>号）并结合我院实际情况，特制定本实施细则。</w:t>
      </w:r>
    </w:p>
    <w:p w14:paraId="1B0AFB22" w14:textId="77777777" w:rsidR="00D938E3" w:rsidRPr="00D938E3" w:rsidRDefault="00D938E3" w:rsidP="00D938E3">
      <w:pPr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 w:rsidRPr="00D938E3">
        <w:rPr>
          <w:rFonts w:ascii="仿宋" w:eastAsia="仿宋" w:hAnsi="仿宋" w:hint="eastAsia"/>
          <w:b/>
          <w:sz w:val="32"/>
          <w:szCs w:val="32"/>
        </w:rPr>
        <w:t>一</w:t>
      </w:r>
      <w:r w:rsidRPr="00D938E3">
        <w:rPr>
          <w:rFonts w:ascii="仿宋" w:eastAsia="仿宋" w:hAnsi="仿宋"/>
          <w:b/>
          <w:sz w:val="32"/>
          <w:szCs w:val="32"/>
        </w:rPr>
        <w:t>、</w:t>
      </w:r>
      <w:r w:rsidRPr="00D938E3">
        <w:rPr>
          <w:rFonts w:ascii="仿宋" w:eastAsia="仿宋" w:hAnsi="仿宋" w:hint="eastAsia"/>
          <w:b/>
          <w:sz w:val="32"/>
          <w:szCs w:val="32"/>
        </w:rPr>
        <w:t>适用</w:t>
      </w:r>
      <w:r w:rsidRPr="00D938E3">
        <w:rPr>
          <w:rFonts w:ascii="仿宋" w:eastAsia="仿宋" w:hAnsi="仿宋"/>
          <w:b/>
          <w:sz w:val="32"/>
          <w:szCs w:val="32"/>
        </w:rPr>
        <w:t>范围</w:t>
      </w:r>
    </w:p>
    <w:p w14:paraId="0F511175" w14:textId="77777777" w:rsidR="00D938E3" w:rsidRPr="00D938E3" w:rsidRDefault="00D938E3" w:rsidP="00D938E3">
      <w:pPr>
        <w:spacing w:beforeLines="50" w:before="156"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938E3">
        <w:rPr>
          <w:rFonts w:ascii="仿宋" w:eastAsia="仿宋" w:hAnsi="仿宋" w:hint="eastAsia"/>
          <w:color w:val="000000"/>
          <w:sz w:val="32"/>
          <w:szCs w:val="32"/>
        </w:rPr>
        <w:t>因来访接待、加班的</w:t>
      </w:r>
      <w:r w:rsidRPr="00D938E3">
        <w:rPr>
          <w:rFonts w:ascii="仿宋" w:eastAsia="仿宋" w:hAnsi="仿宋"/>
          <w:color w:val="000000"/>
          <w:sz w:val="32"/>
          <w:szCs w:val="32"/>
        </w:rPr>
        <w:t>需要，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从学院行政经费支出的</w:t>
      </w:r>
      <w:r w:rsidRPr="00D938E3">
        <w:rPr>
          <w:rFonts w:ascii="仿宋" w:eastAsia="仿宋" w:hAnsi="仿宋" w:hint="eastAsia"/>
          <w:b/>
          <w:color w:val="000000"/>
          <w:sz w:val="32"/>
          <w:szCs w:val="32"/>
        </w:rPr>
        <w:t>国内行政接待餐费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D938E3">
        <w:rPr>
          <w:rFonts w:ascii="仿宋" w:eastAsia="仿宋" w:hAnsi="仿宋" w:hint="eastAsia"/>
          <w:b/>
          <w:color w:val="000000"/>
          <w:sz w:val="32"/>
          <w:szCs w:val="32"/>
        </w:rPr>
        <w:t>普通接待餐费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D938E3">
        <w:rPr>
          <w:rFonts w:ascii="仿宋" w:eastAsia="仿宋" w:hAnsi="仿宋" w:hint="eastAsia"/>
          <w:b/>
          <w:color w:val="000000"/>
          <w:sz w:val="32"/>
          <w:szCs w:val="32"/>
        </w:rPr>
        <w:t>加班工作餐费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Pr="00D938E3">
        <w:rPr>
          <w:rFonts w:ascii="仿宋" w:eastAsia="仿宋" w:hAnsi="仿宋" w:hint="eastAsia"/>
          <w:b/>
          <w:color w:val="000000"/>
          <w:sz w:val="32"/>
          <w:szCs w:val="32"/>
        </w:rPr>
        <w:t>外宾</w:t>
      </w:r>
      <w:r w:rsidRPr="00D938E3">
        <w:rPr>
          <w:rFonts w:ascii="仿宋" w:eastAsia="仿宋" w:hAnsi="仿宋" w:hint="eastAsia"/>
          <w:b/>
          <w:sz w:val="32"/>
          <w:szCs w:val="32"/>
        </w:rPr>
        <w:t>来访</w:t>
      </w:r>
      <w:r w:rsidRPr="00D938E3">
        <w:rPr>
          <w:rFonts w:ascii="仿宋" w:eastAsia="仿宋" w:hAnsi="仿宋" w:hint="eastAsia"/>
          <w:b/>
          <w:color w:val="000000"/>
          <w:sz w:val="32"/>
          <w:szCs w:val="32"/>
        </w:rPr>
        <w:t>宴请费用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等须按照本实施细则执行。</w:t>
      </w:r>
      <w:r w:rsidRPr="00D938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国内行政接待餐费，是指学院层面有公函（电）的较为正式的接待活动发生的餐费；</w:t>
      </w:r>
      <w:r w:rsidRPr="00D938E3">
        <w:rPr>
          <w:rFonts w:ascii="仿宋" w:eastAsia="仿宋" w:hAnsi="仿宋" w:hint="eastAsia"/>
          <w:color w:val="000000"/>
          <w:sz w:val="32"/>
          <w:szCs w:val="32"/>
        </w:rPr>
        <w:t>普通接待餐费是指</w:t>
      </w:r>
      <w:r w:rsidRPr="00D938E3">
        <w:rPr>
          <w:rFonts w:ascii="仿宋" w:eastAsia="仿宋" w:hAnsi="仿宋" w:hint="eastAsia"/>
          <w:sz w:val="32"/>
          <w:szCs w:val="32"/>
        </w:rPr>
        <w:t>学院职能</w:t>
      </w:r>
      <w:r w:rsidRPr="00D938E3">
        <w:rPr>
          <w:rFonts w:ascii="仿宋" w:eastAsia="仿宋" w:hAnsi="仿宋"/>
          <w:sz w:val="32"/>
          <w:szCs w:val="32"/>
        </w:rPr>
        <w:t>部门</w:t>
      </w:r>
      <w:r w:rsidRPr="00D938E3">
        <w:rPr>
          <w:rFonts w:ascii="仿宋" w:eastAsia="仿宋" w:hAnsi="仿宋" w:hint="eastAsia"/>
          <w:sz w:val="32"/>
          <w:szCs w:val="32"/>
        </w:rPr>
        <w:t>发生的无公函但有重要来宾参加的接待餐费；加班工作餐费是指因工作需要在非工作时间里发生的餐费；外宾来访宴请费用是指学院层面接待外宾发生的餐费。</w:t>
      </w:r>
    </w:p>
    <w:p w14:paraId="341781A2" w14:textId="77777777" w:rsidR="00D938E3" w:rsidRPr="00D938E3" w:rsidRDefault="00D938E3" w:rsidP="00D938E3">
      <w:pPr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 w:rsidRPr="00D938E3">
        <w:rPr>
          <w:rFonts w:ascii="仿宋" w:eastAsia="仿宋" w:hAnsi="仿宋" w:hint="eastAsia"/>
          <w:b/>
          <w:sz w:val="32"/>
          <w:szCs w:val="32"/>
        </w:rPr>
        <w:t>二、</w:t>
      </w:r>
      <w:r w:rsidRPr="00D938E3">
        <w:rPr>
          <w:rFonts w:ascii="仿宋" w:eastAsia="仿宋" w:hAnsi="仿宋"/>
          <w:b/>
          <w:sz w:val="32"/>
          <w:szCs w:val="32"/>
        </w:rPr>
        <w:t>餐费报销标准</w:t>
      </w:r>
    </w:p>
    <w:p w14:paraId="04D4EC50" w14:textId="77777777" w:rsidR="00D938E3" w:rsidRPr="00D938E3" w:rsidRDefault="00D938E3" w:rsidP="00D938E3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 w:hint="eastAsia"/>
          <w:sz w:val="32"/>
          <w:szCs w:val="32"/>
        </w:rPr>
        <w:t>1．学院因工作需要，产生的</w:t>
      </w:r>
      <w:r w:rsidRPr="00D938E3">
        <w:rPr>
          <w:rFonts w:ascii="仿宋" w:eastAsia="仿宋" w:hAnsi="仿宋" w:hint="eastAsia"/>
          <w:b/>
          <w:sz w:val="32"/>
          <w:szCs w:val="32"/>
        </w:rPr>
        <w:t>国内行政接待餐费</w:t>
      </w:r>
      <w:r w:rsidRPr="00D938E3">
        <w:rPr>
          <w:rFonts w:ascii="仿宋" w:eastAsia="仿宋" w:hAnsi="仿宋" w:hint="eastAsia"/>
          <w:sz w:val="32"/>
          <w:szCs w:val="32"/>
        </w:rPr>
        <w:t>，应严格按照学校公务接待相关文件的餐费标准执行并严格控制陪</w:t>
      </w:r>
      <w:r w:rsidRPr="00D938E3">
        <w:rPr>
          <w:rFonts w:ascii="仿宋" w:eastAsia="仿宋" w:hAnsi="仿宋" w:hint="eastAsia"/>
          <w:sz w:val="32"/>
          <w:szCs w:val="32"/>
        </w:rPr>
        <w:lastRenderedPageBreak/>
        <w:t>餐人数。接待对象在</w:t>
      </w:r>
      <w:r w:rsidRPr="00D938E3">
        <w:rPr>
          <w:rFonts w:ascii="仿宋" w:eastAsia="仿宋" w:hAnsi="仿宋" w:hint="eastAsia"/>
          <w:b/>
          <w:sz w:val="32"/>
          <w:szCs w:val="32"/>
        </w:rPr>
        <w:t>10</w:t>
      </w:r>
      <w:r w:rsidRPr="00D938E3">
        <w:rPr>
          <w:rFonts w:ascii="仿宋" w:eastAsia="仿宋" w:hAnsi="仿宋" w:hint="eastAsia"/>
          <w:sz w:val="32"/>
          <w:szCs w:val="32"/>
        </w:rPr>
        <w:t>人以内的，陪餐人数不得超过</w:t>
      </w:r>
      <w:r w:rsidRPr="00D938E3">
        <w:rPr>
          <w:rFonts w:ascii="仿宋" w:eastAsia="仿宋" w:hAnsi="仿宋" w:hint="eastAsia"/>
          <w:b/>
          <w:sz w:val="32"/>
          <w:szCs w:val="32"/>
        </w:rPr>
        <w:t>3</w:t>
      </w:r>
      <w:r w:rsidRPr="00D938E3">
        <w:rPr>
          <w:rFonts w:ascii="仿宋" w:eastAsia="仿宋" w:hAnsi="仿宋" w:hint="eastAsia"/>
          <w:sz w:val="32"/>
          <w:szCs w:val="32"/>
        </w:rPr>
        <w:t>人；接待对象超过</w:t>
      </w:r>
      <w:r w:rsidRPr="00D938E3">
        <w:rPr>
          <w:rFonts w:ascii="仿宋" w:eastAsia="仿宋" w:hAnsi="仿宋" w:hint="eastAsia"/>
          <w:b/>
          <w:sz w:val="32"/>
          <w:szCs w:val="32"/>
        </w:rPr>
        <w:t>10</w:t>
      </w:r>
      <w:r w:rsidRPr="00D938E3">
        <w:rPr>
          <w:rFonts w:ascii="仿宋" w:eastAsia="仿宋" w:hAnsi="仿宋" w:hint="eastAsia"/>
          <w:sz w:val="32"/>
          <w:szCs w:val="32"/>
        </w:rPr>
        <w:t>人的，陪餐人数不得超过接待对象人数的</w:t>
      </w:r>
      <w:r w:rsidRPr="00D938E3">
        <w:rPr>
          <w:rFonts w:ascii="仿宋" w:eastAsia="仿宋" w:hAnsi="仿宋" w:hint="eastAsia"/>
          <w:b/>
          <w:sz w:val="32"/>
          <w:szCs w:val="32"/>
        </w:rPr>
        <w:t>三分之一</w:t>
      </w:r>
      <w:r w:rsidRPr="00D938E3">
        <w:rPr>
          <w:rFonts w:ascii="仿宋" w:eastAsia="仿宋" w:hAnsi="仿宋" w:hint="eastAsia"/>
          <w:sz w:val="32"/>
          <w:szCs w:val="32"/>
        </w:rPr>
        <w:t>。用餐标准上限为</w:t>
      </w:r>
      <w:r w:rsidRPr="00D938E3">
        <w:rPr>
          <w:rFonts w:ascii="仿宋" w:eastAsia="仿宋" w:hAnsi="仿宋" w:hint="eastAsia"/>
          <w:b/>
          <w:sz w:val="32"/>
          <w:szCs w:val="32"/>
        </w:rPr>
        <w:t>1</w:t>
      </w:r>
      <w:r w:rsidRPr="00D938E3">
        <w:rPr>
          <w:rFonts w:ascii="仿宋" w:eastAsia="仿宋" w:hAnsi="仿宋"/>
          <w:b/>
          <w:sz w:val="32"/>
          <w:szCs w:val="32"/>
        </w:rPr>
        <w:t>50</w:t>
      </w:r>
      <w:r w:rsidRPr="00D938E3">
        <w:rPr>
          <w:rFonts w:ascii="仿宋" w:eastAsia="仿宋" w:hAnsi="仿宋" w:hint="eastAsia"/>
          <w:sz w:val="32"/>
          <w:szCs w:val="32"/>
        </w:rPr>
        <w:t>元/人，不超过1次。非接待对象的随行人员可安排客饭，标准上限为</w:t>
      </w:r>
      <w:r w:rsidRPr="00D938E3">
        <w:rPr>
          <w:rFonts w:ascii="仿宋" w:eastAsia="仿宋" w:hAnsi="仿宋" w:hint="eastAsia"/>
          <w:b/>
          <w:sz w:val="32"/>
          <w:szCs w:val="32"/>
        </w:rPr>
        <w:t>5</w:t>
      </w:r>
      <w:r w:rsidRPr="00D938E3">
        <w:rPr>
          <w:rFonts w:ascii="仿宋" w:eastAsia="仿宋" w:hAnsi="仿宋"/>
          <w:b/>
          <w:sz w:val="32"/>
          <w:szCs w:val="32"/>
        </w:rPr>
        <w:t>0</w:t>
      </w:r>
      <w:r w:rsidRPr="00D938E3">
        <w:rPr>
          <w:rFonts w:ascii="仿宋" w:eastAsia="仿宋" w:hAnsi="仿宋" w:hint="eastAsia"/>
          <w:sz w:val="32"/>
          <w:szCs w:val="32"/>
        </w:rPr>
        <w:t>元/人，据实际发生的费用报销。</w:t>
      </w:r>
    </w:p>
    <w:p w14:paraId="777A5EF9" w14:textId="77777777" w:rsidR="00D938E3" w:rsidRPr="00D938E3" w:rsidRDefault="00D938E3" w:rsidP="00D938E3">
      <w:pPr>
        <w:adjustRightInd w:val="0"/>
        <w:snapToGrid w:val="0"/>
        <w:spacing w:beforeLines="50" w:before="156"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 w:hint="eastAsia"/>
          <w:sz w:val="32"/>
          <w:szCs w:val="32"/>
        </w:rPr>
        <w:t>2．对于学院职能</w:t>
      </w:r>
      <w:r w:rsidRPr="00D938E3">
        <w:rPr>
          <w:rFonts w:ascii="仿宋" w:eastAsia="仿宋" w:hAnsi="仿宋"/>
          <w:sz w:val="32"/>
          <w:szCs w:val="32"/>
        </w:rPr>
        <w:t>部门</w:t>
      </w:r>
      <w:r w:rsidRPr="00D938E3">
        <w:rPr>
          <w:rFonts w:ascii="仿宋" w:eastAsia="仿宋" w:hAnsi="仿宋" w:hint="eastAsia"/>
          <w:sz w:val="32"/>
          <w:szCs w:val="32"/>
        </w:rPr>
        <w:t>发生的无公函但有重要来宾参加的</w:t>
      </w:r>
      <w:r w:rsidRPr="00D938E3">
        <w:rPr>
          <w:rFonts w:ascii="仿宋" w:eastAsia="仿宋" w:hAnsi="仿宋" w:hint="eastAsia"/>
          <w:b/>
          <w:sz w:val="32"/>
          <w:szCs w:val="32"/>
        </w:rPr>
        <w:t>普通接待餐费</w:t>
      </w:r>
      <w:r w:rsidRPr="00D938E3">
        <w:rPr>
          <w:rFonts w:ascii="仿宋" w:eastAsia="仿宋" w:hAnsi="仿宋" w:hint="eastAsia"/>
          <w:sz w:val="32"/>
          <w:szCs w:val="32"/>
        </w:rPr>
        <w:t>，按照人均不超过</w:t>
      </w:r>
      <w:r w:rsidRPr="00D938E3">
        <w:rPr>
          <w:rFonts w:ascii="仿宋" w:eastAsia="仿宋" w:hAnsi="仿宋"/>
          <w:b/>
          <w:sz w:val="32"/>
          <w:szCs w:val="32"/>
        </w:rPr>
        <w:t>50</w:t>
      </w:r>
      <w:r w:rsidRPr="00D938E3">
        <w:rPr>
          <w:rFonts w:ascii="仿宋" w:eastAsia="仿宋" w:hAnsi="仿宋" w:hint="eastAsia"/>
          <w:sz w:val="32"/>
          <w:szCs w:val="32"/>
        </w:rPr>
        <w:t>元的标准，据实际发生的费用报销。</w:t>
      </w:r>
    </w:p>
    <w:p w14:paraId="2C9A7337" w14:textId="77777777" w:rsidR="00D938E3" w:rsidRPr="00D938E3" w:rsidRDefault="00D938E3" w:rsidP="00D938E3">
      <w:pPr>
        <w:adjustRightInd w:val="0"/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/>
          <w:sz w:val="32"/>
          <w:szCs w:val="32"/>
        </w:rPr>
        <w:t>3</w:t>
      </w:r>
      <w:r w:rsidRPr="00D938E3">
        <w:rPr>
          <w:rFonts w:ascii="仿宋" w:eastAsia="仿宋" w:hAnsi="仿宋" w:hint="eastAsia"/>
          <w:sz w:val="32"/>
          <w:szCs w:val="32"/>
        </w:rPr>
        <w:t>．</w:t>
      </w:r>
      <w:r w:rsidRPr="00D938E3">
        <w:rPr>
          <w:rFonts w:ascii="仿宋" w:eastAsia="仿宋" w:hAnsi="仿宋" w:hint="eastAsia"/>
          <w:b/>
          <w:sz w:val="32"/>
          <w:szCs w:val="32"/>
        </w:rPr>
        <w:t>加班工作餐费</w:t>
      </w:r>
      <w:r w:rsidRPr="00D938E3">
        <w:rPr>
          <w:rFonts w:ascii="仿宋" w:eastAsia="仿宋" w:hAnsi="仿宋" w:hint="eastAsia"/>
          <w:sz w:val="32"/>
          <w:szCs w:val="32"/>
        </w:rPr>
        <w:t>，按照人均不超过</w:t>
      </w:r>
      <w:r w:rsidRPr="00D938E3">
        <w:rPr>
          <w:rFonts w:ascii="仿宋" w:eastAsia="仿宋" w:hAnsi="仿宋"/>
          <w:b/>
          <w:sz w:val="32"/>
          <w:szCs w:val="32"/>
        </w:rPr>
        <w:t>30</w:t>
      </w:r>
      <w:r w:rsidRPr="00D938E3">
        <w:rPr>
          <w:rFonts w:ascii="仿宋" w:eastAsia="仿宋" w:hAnsi="仿宋" w:hint="eastAsia"/>
          <w:sz w:val="32"/>
          <w:szCs w:val="32"/>
        </w:rPr>
        <w:t>元的标准，据实际发生的费用报销。</w:t>
      </w:r>
    </w:p>
    <w:p w14:paraId="3C42C917" w14:textId="77777777" w:rsidR="00D938E3" w:rsidRPr="00D938E3" w:rsidRDefault="00D938E3" w:rsidP="00D938E3">
      <w:pPr>
        <w:adjustRightInd w:val="0"/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 w:hint="eastAsia"/>
          <w:sz w:val="32"/>
          <w:szCs w:val="32"/>
        </w:rPr>
        <w:t>4．</w:t>
      </w:r>
      <w:r w:rsidRPr="00D938E3">
        <w:rPr>
          <w:rFonts w:ascii="仿宋" w:eastAsia="仿宋" w:hAnsi="仿宋" w:hint="eastAsia"/>
          <w:b/>
          <w:sz w:val="32"/>
          <w:szCs w:val="32"/>
        </w:rPr>
        <w:t>外宾来访宴请费用</w:t>
      </w:r>
      <w:r w:rsidRPr="00D938E3">
        <w:rPr>
          <w:rFonts w:ascii="仿宋" w:eastAsia="仿宋" w:hAnsi="仿宋" w:hint="eastAsia"/>
          <w:sz w:val="32"/>
          <w:szCs w:val="32"/>
        </w:rPr>
        <w:t>，学校领导、院士、资深教授出面举办的宴请，每人不超过400元/次，不超过2次；其他人员出面举办的宴请，每人不超过</w:t>
      </w:r>
      <w:r w:rsidRPr="00D938E3">
        <w:rPr>
          <w:rFonts w:ascii="仿宋" w:eastAsia="仿宋" w:hAnsi="仿宋"/>
          <w:sz w:val="32"/>
          <w:szCs w:val="32"/>
        </w:rPr>
        <w:t>3</w:t>
      </w:r>
      <w:r w:rsidRPr="00D938E3">
        <w:rPr>
          <w:rFonts w:ascii="仿宋" w:eastAsia="仿宋" w:hAnsi="仿宋" w:hint="eastAsia"/>
          <w:sz w:val="32"/>
          <w:szCs w:val="32"/>
        </w:rPr>
        <w:t>00元/次，不超过2次。应根据工作需要从严控制陪餐人数，我方与外宾人数原则上不超过</w:t>
      </w:r>
      <w:r w:rsidRPr="00D938E3">
        <w:rPr>
          <w:rFonts w:ascii="仿宋" w:eastAsia="仿宋" w:hAnsi="仿宋"/>
          <w:sz w:val="32"/>
          <w:szCs w:val="32"/>
        </w:rPr>
        <w:t>3</w:t>
      </w:r>
      <w:r w:rsidRPr="00D938E3">
        <w:rPr>
          <w:rFonts w:ascii="仿宋" w:eastAsia="仿宋" w:hAnsi="仿宋" w:hint="eastAsia"/>
          <w:sz w:val="32"/>
          <w:szCs w:val="32"/>
        </w:rPr>
        <w:t>：1安排；外宾超过5人的，原则上不超过1：1安排。</w:t>
      </w:r>
    </w:p>
    <w:p w14:paraId="69295577" w14:textId="77777777" w:rsidR="00D938E3" w:rsidRPr="00D938E3" w:rsidRDefault="00D938E3" w:rsidP="00D938E3">
      <w:pPr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 w:rsidRPr="00D938E3">
        <w:rPr>
          <w:rFonts w:ascii="仿宋" w:eastAsia="仿宋" w:hAnsi="仿宋" w:hint="eastAsia"/>
          <w:b/>
          <w:sz w:val="32"/>
          <w:szCs w:val="32"/>
        </w:rPr>
        <w:t>三</w:t>
      </w:r>
      <w:r w:rsidRPr="00D938E3">
        <w:rPr>
          <w:rFonts w:ascii="仿宋" w:eastAsia="仿宋" w:hAnsi="仿宋"/>
          <w:b/>
          <w:sz w:val="32"/>
          <w:szCs w:val="32"/>
        </w:rPr>
        <w:t>、</w:t>
      </w:r>
      <w:r w:rsidRPr="00D938E3">
        <w:rPr>
          <w:rFonts w:ascii="仿宋" w:eastAsia="仿宋" w:hAnsi="仿宋" w:hint="eastAsia"/>
          <w:b/>
          <w:sz w:val="32"/>
          <w:szCs w:val="32"/>
        </w:rPr>
        <w:t>餐费</w:t>
      </w:r>
      <w:r w:rsidRPr="00D938E3">
        <w:rPr>
          <w:rFonts w:ascii="仿宋" w:eastAsia="仿宋" w:hAnsi="仿宋"/>
          <w:b/>
          <w:sz w:val="32"/>
          <w:szCs w:val="32"/>
        </w:rPr>
        <w:t>报销程序</w:t>
      </w:r>
    </w:p>
    <w:p w14:paraId="71C09576" w14:textId="77777777" w:rsidR="00D938E3" w:rsidRPr="00D938E3" w:rsidRDefault="00D938E3" w:rsidP="00D938E3">
      <w:pPr>
        <w:spacing w:beforeLines="50" w:before="156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 w:hint="eastAsia"/>
          <w:sz w:val="32"/>
          <w:szCs w:val="32"/>
        </w:rPr>
        <w:t>1．</w:t>
      </w:r>
      <w:r w:rsidRPr="00D938E3">
        <w:rPr>
          <w:rFonts w:ascii="仿宋" w:eastAsia="仿宋" w:hAnsi="仿宋" w:hint="eastAsia"/>
          <w:b/>
          <w:sz w:val="32"/>
          <w:szCs w:val="32"/>
        </w:rPr>
        <w:t>国内行政接待餐费</w:t>
      </w:r>
      <w:r w:rsidRPr="00D938E3">
        <w:rPr>
          <w:rFonts w:ascii="仿宋" w:eastAsia="仿宋" w:hAnsi="仿宋" w:hint="eastAsia"/>
          <w:sz w:val="32"/>
          <w:szCs w:val="32"/>
        </w:rPr>
        <w:t>：在接待前，由经办人填写《上海交通大学生命科学技术学院来访接待审批单》（附表1），经分管院领导签字后，交党政办公室财务专员备案。接待后</w:t>
      </w:r>
      <w:r w:rsidRPr="00D938E3">
        <w:rPr>
          <w:rFonts w:ascii="仿宋" w:eastAsia="仿宋" w:hAnsi="仿宋"/>
          <w:sz w:val="32"/>
          <w:szCs w:val="32"/>
        </w:rPr>
        <w:t>，</w:t>
      </w:r>
      <w:r w:rsidRPr="00D938E3">
        <w:rPr>
          <w:rFonts w:ascii="仿宋" w:eastAsia="仿宋" w:hAnsi="仿宋" w:hint="eastAsia"/>
          <w:sz w:val="32"/>
          <w:szCs w:val="32"/>
        </w:rPr>
        <w:t>由经办人填写《上海交通大学生命科学技术学院来访接待明细清单》（附表2），科室负责人</w:t>
      </w:r>
      <w:r w:rsidRPr="00D938E3">
        <w:rPr>
          <w:rFonts w:ascii="仿宋" w:eastAsia="仿宋" w:hAnsi="仿宋"/>
          <w:sz w:val="32"/>
          <w:szCs w:val="32"/>
        </w:rPr>
        <w:t>审核</w:t>
      </w:r>
      <w:r w:rsidRPr="00D938E3">
        <w:rPr>
          <w:rFonts w:ascii="仿宋" w:eastAsia="仿宋" w:hAnsi="仿宋" w:hint="eastAsia"/>
          <w:sz w:val="32"/>
          <w:szCs w:val="32"/>
        </w:rPr>
        <w:t>签字后，附发票</w:t>
      </w:r>
      <w:r w:rsidRPr="00D938E3">
        <w:rPr>
          <w:rFonts w:ascii="仿宋" w:eastAsia="仿宋" w:hAnsi="仿宋"/>
          <w:sz w:val="32"/>
          <w:szCs w:val="32"/>
        </w:rPr>
        <w:lastRenderedPageBreak/>
        <w:t>等相关材料，</w:t>
      </w:r>
      <w:r w:rsidRPr="00D938E3">
        <w:rPr>
          <w:rFonts w:ascii="仿宋" w:eastAsia="仿宋" w:hAnsi="仿宋" w:hint="eastAsia"/>
          <w:sz w:val="32"/>
          <w:szCs w:val="32"/>
        </w:rPr>
        <w:t>交党政办公室办理报销。</w:t>
      </w:r>
    </w:p>
    <w:p w14:paraId="0432CAE7" w14:textId="77777777" w:rsidR="00D938E3" w:rsidRPr="00D938E3" w:rsidRDefault="00D938E3" w:rsidP="00D938E3">
      <w:pPr>
        <w:spacing w:beforeLines="50" w:before="156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/>
          <w:sz w:val="32"/>
          <w:szCs w:val="32"/>
        </w:rPr>
        <w:t>2</w:t>
      </w:r>
      <w:r w:rsidRPr="00D938E3">
        <w:rPr>
          <w:rFonts w:ascii="仿宋" w:eastAsia="仿宋" w:hAnsi="仿宋" w:hint="eastAsia"/>
          <w:sz w:val="32"/>
          <w:szCs w:val="32"/>
        </w:rPr>
        <w:t>．</w:t>
      </w:r>
      <w:r w:rsidRPr="00D938E3">
        <w:rPr>
          <w:rFonts w:ascii="仿宋" w:eastAsia="仿宋" w:hAnsi="仿宋" w:hint="eastAsia"/>
          <w:b/>
          <w:sz w:val="32"/>
          <w:szCs w:val="32"/>
        </w:rPr>
        <w:t>普通接待餐费</w:t>
      </w:r>
      <w:r w:rsidRPr="00D938E3">
        <w:rPr>
          <w:rFonts w:ascii="仿宋" w:eastAsia="仿宋" w:hAnsi="仿宋" w:hint="eastAsia"/>
          <w:sz w:val="32"/>
          <w:szCs w:val="32"/>
        </w:rPr>
        <w:t>：在订餐前，</w:t>
      </w:r>
      <w:r w:rsidRPr="00D938E3">
        <w:rPr>
          <w:rFonts w:ascii="仿宋" w:eastAsia="仿宋" w:hAnsi="仿宋"/>
          <w:sz w:val="32"/>
          <w:szCs w:val="32"/>
        </w:rPr>
        <w:t>经办人须填写《</w:t>
      </w:r>
      <w:r w:rsidRPr="00D938E3">
        <w:rPr>
          <w:rFonts w:ascii="仿宋" w:eastAsia="仿宋" w:hAnsi="仿宋" w:hint="eastAsia"/>
          <w:sz w:val="32"/>
          <w:szCs w:val="32"/>
        </w:rPr>
        <w:t>生命科学技术学院工作餐报销申请单</w:t>
      </w:r>
      <w:r w:rsidRPr="00D938E3">
        <w:rPr>
          <w:rFonts w:ascii="仿宋" w:eastAsia="仿宋" w:hAnsi="仿宋"/>
          <w:sz w:val="32"/>
          <w:szCs w:val="32"/>
        </w:rPr>
        <w:t>》</w:t>
      </w:r>
      <w:r w:rsidRPr="00D938E3">
        <w:rPr>
          <w:rFonts w:ascii="仿宋" w:eastAsia="仿宋" w:hAnsi="仿宋" w:hint="eastAsia"/>
          <w:sz w:val="32"/>
          <w:szCs w:val="32"/>
        </w:rPr>
        <w:t>（附表3），人均标准不超过3</w:t>
      </w:r>
      <w:r w:rsidRPr="00D938E3">
        <w:rPr>
          <w:rFonts w:ascii="仿宋" w:eastAsia="仿宋" w:hAnsi="仿宋"/>
          <w:sz w:val="32"/>
          <w:szCs w:val="32"/>
        </w:rPr>
        <w:t>0</w:t>
      </w:r>
      <w:r w:rsidRPr="00D938E3">
        <w:rPr>
          <w:rFonts w:ascii="仿宋" w:eastAsia="仿宋" w:hAnsi="仿宋" w:hint="eastAsia"/>
          <w:sz w:val="32"/>
          <w:szCs w:val="32"/>
        </w:rPr>
        <w:t>元（含）的经科室负责人审核签字后，交党政办公室财务专员备案；人均标准超过</w:t>
      </w:r>
      <w:r w:rsidRPr="00D938E3">
        <w:rPr>
          <w:rFonts w:ascii="仿宋" w:eastAsia="仿宋" w:hAnsi="仿宋"/>
          <w:sz w:val="32"/>
          <w:szCs w:val="32"/>
        </w:rPr>
        <w:t>30</w:t>
      </w:r>
      <w:r w:rsidRPr="00D938E3">
        <w:rPr>
          <w:rFonts w:ascii="仿宋" w:eastAsia="仿宋" w:hAnsi="仿宋" w:hint="eastAsia"/>
          <w:sz w:val="32"/>
          <w:szCs w:val="32"/>
        </w:rPr>
        <w:t>元的另</w:t>
      </w:r>
      <w:proofErr w:type="gramStart"/>
      <w:r w:rsidRPr="00D938E3">
        <w:rPr>
          <w:rFonts w:ascii="仿宋" w:eastAsia="仿宋" w:hAnsi="仿宋"/>
          <w:sz w:val="32"/>
          <w:szCs w:val="32"/>
        </w:rPr>
        <w:t>须</w:t>
      </w:r>
      <w:r w:rsidRPr="00D938E3">
        <w:rPr>
          <w:rFonts w:ascii="仿宋" w:eastAsia="仿宋" w:hAnsi="仿宋" w:hint="eastAsia"/>
          <w:sz w:val="32"/>
          <w:szCs w:val="32"/>
        </w:rPr>
        <w:t>业务</w:t>
      </w:r>
      <w:proofErr w:type="gramEnd"/>
      <w:r w:rsidRPr="00D938E3">
        <w:rPr>
          <w:rFonts w:ascii="仿宋" w:eastAsia="仿宋" w:hAnsi="仿宋" w:hint="eastAsia"/>
          <w:sz w:val="32"/>
          <w:szCs w:val="32"/>
        </w:rPr>
        <w:t>分管</w:t>
      </w:r>
      <w:r w:rsidRPr="00D938E3">
        <w:rPr>
          <w:rFonts w:ascii="仿宋" w:eastAsia="仿宋" w:hAnsi="仿宋"/>
          <w:sz w:val="32"/>
          <w:szCs w:val="32"/>
        </w:rPr>
        <w:t>院领导</w:t>
      </w:r>
      <w:r w:rsidRPr="00D938E3">
        <w:rPr>
          <w:rFonts w:ascii="仿宋" w:eastAsia="仿宋" w:hAnsi="仿宋" w:hint="eastAsia"/>
          <w:sz w:val="32"/>
          <w:szCs w:val="32"/>
        </w:rPr>
        <w:t>审批签字后交党政办公室财务专员备案。接待后</w:t>
      </w:r>
      <w:r w:rsidRPr="00D938E3">
        <w:rPr>
          <w:rFonts w:ascii="仿宋" w:eastAsia="仿宋" w:hAnsi="仿宋"/>
          <w:sz w:val="32"/>
          <w:szCs w:val="32"/>
        </w:rPr>
        <w:t>，附</w:t>
      </w:r>
      <w:r w:rsidRPr="00D938E3">
        <w:rPr>
          <w:rFonts w:ascii="仿宋" w:eastAsia="仿宋" w:hAnsi="仿宋" w:hint="eastAsia"/>
          <w:sz w:val="32"/>
          <w:szCs w:val="32"/>
        </w:rPr>
        <w:t>发票</w:t>
      </w:r>
      <w:r w:rsidRPr="00D938E3">
        <w:rPr>
          <w:rFonts w:ascii="仿宋" w:eastAsia="仿宋" w:hAnsi="仿宋"/>
          <w:sz w:val="32"/>
          <w:szCs w:val="32"/>
        </w:rPr>
        <w:t>等相关材料，</w:t>
      </w:r>
      <w:r w:rsidRPr="00D938E3">
        <w:rPr>
          <w:rFonts w:ascii="仿宋" w:eastAsia="仿宋" w:hAnsi="仿宋" w:hint="eastAsia"/>
          <w:sz w:val="32"/>
          <w:szCs w:val="32"/>
        </w:rPr>
        <w:t>交党政办公室办理报销。</w:t>
      </w:r>
    </w:p>
    <w:p w14:paraId="2B9EBD49" w14:textId="77777777" w:rsidR="00D938E3" w:rsidRPr="00D938E3" w:rsidRDefault="00D938E3" w:rsidP="00D938E3">
      <w:pPr>
        <w:spacing w:beforeLines="50" w:before="156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 w:hint="eastAsia"/>
          <w:sz w:val="32"/>
          <w:szCs w:val="32"/>
        </w:rPr>
        <w:t>3．</w:t>
      </w:r>
      <w:r w:rsidRPr="00D938E3">
        <w:rPr>
          <w:rFonts w:ascii="仿宋" w:eastAsia="仿宋" w:hAnsi="仿宋" w:hint="eastAsia"/>
          <w:b/>
          <w:sz w:val="32"/>
          <w:szCs w:val="32"/>
        </w:rPr>
        <w:t>加班工作餐费：</w:t>
      </w:r>
      <w:r w:rsidRPr="00D938E3">
        <w:rPr>
          <w:rFonts w:ascii="仿宋" w:eastAsia="仿宋" w:hAnsi="仿宋"/>
          <w:sz w:val="32"/>
          <w:szCs w:val="32"/>
        </w:rPr>
        <w:t>经办人须填写《</w:t>
      </w:r>
      <w:r w:rsidRPr="00D938E3">
        <w:rPr>
          <w:rFonts w:ascii="仿宋" w:eastAsia="仿宋" w:hAnsi="仿宋" w:hint="eastAsia"/>
          <w:sz w:val="32"/>
          <w:szCs w:val="32"/>
        </w:rPr>
        <w:t>生命科学技术学院工作餐报销申请单</w:t>
      </w:r>
      <w:r w:rsidRPr="00D938E3">
        <w:rPr>
          <w:rFonts w:ascii="仿宋" w:eastAsia="仿宋" w:hAnsi="仿宋"/>
          <w:sz w:val="32"/>
          <w:szCs w:val="32"/>
        </w:rPr>
        <w:t>》</w:t>
      </w:r>
      <w:r w:rsidRPr="00D938E3">
        <w:rPr>
          <w:rFonts w:ascii="仿宋" w:eastAsia="仿宋" w:hAnsi="仿宋" w:hint="eastAsia"/>
          <w:sz w:val="32"/>
          <w:szCs w:val="32"/>
        </w:rPr>
        <w:t>（附表3），经科室负责人签字后附发票</w:t>
      </w:r>
      <w:r w:rsidRPr="00D938E3">
        <w:rPr>
          <w:rFonts w:ascii="仿宋" w:eastAsia="仿宋" w:hAnsi="仿宋"/>
          <w:sz w:val="32"/>
          <w:szCs w:val="32"/>
        </w:rPr>
        <w:t>等相关材料，</w:t>
      </w:r>
      <w:r w:rsidRPr="00D938E3">
        <w:rPr>
          <w:rFonts w:ascii="仿宋" w:eastAsia="仿宋" w:hAnsi="仿宋" w:hint="eastAsia"/>
          <w:sz w:val="32"/>
          <w:szCs w:val="32"/>
        </w:rPr>
        <w:t>交党政办公室办理报销。</w:t>
      </w:r>
    </w:p>
    <w:p w14:paraId="03D06A4C" w14:textId="77777777" w:rsidR="00D938E3" w:rsidRPr="00D938E3" w:rsidRDefault="00D938E3" w:rsidP="00D938E3">
      <w:pPr>
        <w:spacing w:beforeLines="50" w:before="156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38E3">
        <w:rPr>
          <w:rFonts w:ascii="仿宋" w:eastAsia="仿宋" w:hAnsi="仿宋"/>
          <w:sz w:val="32"/>
          <w:szCs w:val="32"/>
        </w:rPr>
        <w:t>4</w:t>
      </w:r>
      <w:r w:rsidRPr="00D938E3">
        <w:rPr>
          <w:rFonts w:ascii="仿宋" w:eastAsia="仿宋" w:hAnsi="仿宋" w:hint="eastAsia"/>
          <w:sz w:val="32"/>
          <w:szCs w:val="32"/>
        </w:rPr>
        <w:t>．</w:t>
      </w:r>
      <w:r w:rsidRPr="00D938E3">
        <w:rPr>
          <w:rFonts w:ascii="仿宋" w:eastAsia="仿宋" w:hAnsi="仿宋" w:hint="eastAsia"/>
          <w:b/>
          <w:sz w:val="32"/>
          <w:szCs w:val="32"/>
        </w:rPr>
        <w:t>外宾来访宴请费用</w:t>
      </w:r>
      <w:r w:rsidRPr="00D938E3">
        <w:rPr>
          <w:rFonts w:ascii="仿宋" w:eastAsia="仿宋" w:hAnsi="仿宋" w:hint="eastAsia"/>
          <w:sz w:val="32"/>
          <w:szCs w:val="32"/>
        </w:rPr>
        <w:t>：在外宾来访前，应在国际交流处网站提交境外人士来访申请并将生成的《境外人士来访预报表》复印件交党政办公室财务专员备案。接待后，填写《上海交通大学生命科学技术学院来访接待明细清单》（附表</w:t>
      </w:r>
      <w:r w:rsidRPr="00D938E3">
        <w:rPr>
          <w:rFonts w:ascii="仿宋" w:eastAsia="仿宋" w:hAnsi="仿宋"/>
          <w:sz w:val="32"/>
          <w:szCs w:val="32"/>
        </w:rPr>
        <w:t>2</w:t>
      </w:r>
      <w:r w:rsidRPr="00D938E3">
        <w:rPr>
          <w:rFonts w:ascii="仿宋" w:eastAsia="仿宋" w:hAnsi="仿宋" w:hint="eastAsia"/>
          <w:sz w:val="32"/>
          <w:szCs w:val="32"/>
        </w:rPr>
        <w:t>）、《外宾接待宴请清单》（附表4）并</w:t>
      </w:r>
      <w:r w:rsidRPr="00D938E3">
        <w:rPr>
          <w:rFonts w:ascii="仿宋" w:eastAsia="仿宋" w:hAnsi="仿宋"/>
          <w:sz w:val="32"/>
          <w:szCs w:val="32"/>
        </w:rPr>
        <w:t>附</w:t>
      </w:r>
      <w:r w:rsidRPr="00D938E3">
        <w:rPr>
          <w:rFonts w:ascii="仿宋" w:eastAsia="仿宋" w:hAnsi="仿宋" w:hint="eastAsia"/>
          <w:sz w:val="32"/>
          <w:szCs w:val="32"/>
        </w:rPr>
        <w:t>发票、</w:t>
      </w:r>
      <w:r w:rsidRPr="00D938E3">
        <w:rPr>
          <w:rFonts w:ascii="仿宋" w:eastAsia="仿宋" w:hAnsi="仿宋"/>
          <w:sz w:val="32"/>
          <w:szCs w:val="32"/>
        </w:rPr>
        <w:t>人员</w:t>
      </w:r>
      <w:r w:rsidRPr="00D938E3">
        <w:rPr>
          <w:rFonts w:ascii="仿宋" w:eastAsia="仿宋" w:hAnsi="仿宋" w:hint="eastAsia"/>
          <w:sz w:val="32"/>
          <w:szCs w:val="32"/>
        </w:rPr>
        <w:t>护照信息、《境外人士来访预报表》原件(</w:t>
      </w:r>
      <w:r w:rsidRPr="00D938E3">
        <w:rPr>
          <w:rFonts w:ascii="仿宋" w:eastAsia="仿宋" w:hAnsi="仿宋"/>
          <w:b/>
          <w:sz w:val="32"/>
          <w:szCs w:val="32"/>
        </w:rPr>
        <w:t>30</w:t>
      </w:r>
      <w:r w:rsidRPr="00D938E3">
        <w:rPr>
          <w:rFonts w:ascii="仿宋" w:eastAsia="仿宋" w:hAnsi="仿宋" w:hint="eastAsia"/>
          <w:sz w:val="32"/>
          <w:szCs w:val="32"/>
        </w:rPr>
        <w:t>天以内</w:t>
      </w:r>
      <w:r w:rsidRPr="00D938E3">
        <w:rPr>
          <w:rFonts w:ascii="仿宋" w:eastAsia="仿宋" w:hAnsi="仿宋"/>
          <w:sz w:val="32"/>
          <w:szCs w:val="32"/>
        </w:rPr>
        <w:t>)</w:t>
      </w:r>
      <w:r w:rsidRPr="00D938E3">
        <w:rPr>
          <w:rFonts w:ascii="仿宋" w:eastAsia="仿宋" w:hAnsi="仿宋" w:hint="eastAsia"/>
          <w:sz w:val="32"/>
          <w:szCs w:val="32"/>
        </w:rPr>
        <w:t>等相关材料交学院党政办办理报销。学术访问接待天数在</w:t>
      </w:r>
      <w:r w:rsidRPr="00D938E3">
        <w:rPr>
          <w:rFonts w:ascii="仿宋" w:eastAsia="仿宋" w:hAnsi="仿宋" w:hint="eastAsia"/>
          <w:b/>
          <w:sz w:val="32"/>
          <w:szCs w:val="32"/>
        </w:rPr>
        <w:t>30</w:t>
      </w:r>
      <w:r w:rsidRPr="00D938E3">
        <w:rPr>
          <w:rFonts w:ascii="仿宋" w:eastAsia="仿宋" w:hAnsi="仿宋" w:hint="eastAsia"/>
          <w:sz w:val="32"/>
          <w:szCs w:val="32"/>
        </w:rPr>
        <w:t>天以上的，应另提供与对方单位签订的书面协议。</w:t>
      </w:r>
    </w:p>
    <w:p w14:paraId="6D8A91BD" w14:textId="77777777" w:rsidR="00D938E3" w:rsidRPr="00D938E3" w:rsidRDefault="00D938E3" w:rsidP="00D938E3">
      <w:pPr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 w:rsidRPr="00D938E3">
        <w:rPr>
          <w:rFonts w:ascii="仿宋" w:eastAsia="仿宋" w:hAnsi="仿宋" w:hint="eastAsia"/>
          <w:b/>
          <w:sz w:val="32"/>
          <w:szCs w:val="32"/>
        </w:rPr>
        <w:t>四、特殊说明</w:t>
      </w:r>
    </w:p>
    <w:p w14:paraId="7805FF56" w14:textId="19EC4928" w:rsidR="00D938E3" w:rsidRPr="00D938E3" w:rsidRDefault="00D938E3" w:rsidP="00D938E3">
      <w:pPr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D938E3">
        <w:rPr>
          <w:rFonts w:ascii="仿宋" w:eastAsia="仿宋" w:hAnsi="仿宋" w:hint="eastAsia"/>
          <w:sz w:val="32"/>
          <w:szCs w:val="32"/>
        </w:rPr>
        <w:t>．原则上未经审批</w:t>
      </w:r>
      <w:r w:rsidRPr="00D938E3">
        <w:rPr>
          <w:rFonts w:ascii="仿宋" w:eastAsia="仿宋" w:hAnsi="仿宋"/>
          <w:sz w:val="32"/>
          <w:szCs w:val="32"/>
        </w:rPr>
        <w:t>备案的餐费，</w:t>
      </w:r>
      <w:r w:rsidRPr="00D938E3">
        <w:rPr>
          <w:rFonts w:ascii="仿宋" w:eastAsia="仿宋" w:hAnsi="仿宋" w:hint="eastAsia"/>
          <w:sz w:val="32"/>
          <w:szCs w:val="32"/>
        </w:rPr>
        <w:t>不予报销。</w:t>
      </w:r>
    </w:p>
    <w:p w14:paraId="192173DD" w14:textId="32F30EA6" w:rsidR="00D938E3" w:rsidRPr="00D938E3" w:rsidRDefault="00D938E3" w:rsidP="00D938E3">
      <w:pPr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D938E3">
        <w:rPr>
          <w:rFonts w:ascii="仿宋" w:eastAsia="仿宋" w:hAnsi="仿宋" w:hint="eastAsia"/>
          <w:sz w:val="32"/>
          <w:szCs w:val="32"/>
        </w:rPr>
        <w:t>．本实施细则</w:t>
      </w:r>
      <w:proofErr w:type="gramStart"/>
      <w:r w:rsidRPr="00D938E3">
        <w:rPr>
          <w:rFonts w:ascii="仿宋" w:eastAsia="仿宋" w:hAnsi="仿宋" w:hint="eastAsia"/>
          <w:sz w:val="32"/>
          <w:szCs w:val="32"/>
        </w:rPr>
        <w:t>经生命</w:t>
      </w:r>
      <w:proofErr w:type="gramEnd"/>
      <w:r w:rsidRPr="00D938E3">
        <w:rPr>
          <w:rFonts w:ascii="仿宋" w:eastAsia="仿宋" w:hAnsi="仿宋" w:hint="eastAsia"/>
          <w:sz w:val="32"/>
          <w:szCs w:val="32"/>
        </w:rPr>
        <w:t>科学技术学院党政联席会议审定</w:t>
      </w:r>
      <w:r w:rsidRPr="00D938E3">
        <w:rPr>
          <w:rFonts w:ascii="仿宋" w:eastAsia="仿宋" w:hAnsi="仿宋" w:hint="eastAsia"/>
          <w:sz w:val="32"/>
          <w:szCs w:val="32"/>
        </w:rPr>
        <w:lastRenderedPageBreak/>
        <w:t>后执行，由学院党政办公室负责解释。</w:t>
      </w:r>
    </w:p>
    <w:p w14:paraId="3366B53C" w14:textId="77777777" w:rsidR="00D938E3" w:rsidRPr="00B10958" w:rsidRDefault="00D938E3" w:rsidP="00D938E3">
      <w:pPr>
        <w:spacing w:beforeLines="50" w:before="156" w:line="360" w:lineRule="auto"/>
        <w:rPr>
          <w:rFonts w:ascii="等线" w:hAnsi="等线"/>
          <w:sz w:val="24"/>
          <w:szCs w:val="24"/>
        </w:rPr>
      </w:pPr>
    </w:p>
    <w:p w14:paraId="0643915F" w14:textId="77777777" w:rsidR="00D938E3" w:rsidRPr="00B10958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692CA36E" w14:textId="77777777" w:rsidR="00D938E3" w:rsidRPr="00B10958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70869C75" w14:textId="77777777" w:rsidR="00D938E3" w:rsidRPr="00B10958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772D2B1D" w14:textId="77777777" w:rsidR="00D938E3" w:rsidRPr="00B10958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1ADBE60F" w14:textId="77777777" w:rsidR="00D938E3" w:rsidRPr="00B10958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01157DEF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308CDAF2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26B83455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03BC6BA0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6E798092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46466660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15D24060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3DFC7200" w14:textId="77777777" w:rsidR="00D938E3" w:rsidRDefault="00D938E3" w:rsidP="00D938E3">
      <w:pPr>
        <w:widowControl/>
        <w:jc w:val="left"/>
        <w:rPr>
          <w:rFonts w:ascii="等线" w:hAnsi="等线"/>
          <w:sz w:val="24"/>
          <w:szCs w:val="24"/>
        </w:rPr>
      </w:pPr>
    </w:p>
    <w:p w14:paraId="18AE3CA6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6F596D31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54BED62E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382B7369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75F74EAB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2B91F9EC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1A2D99B2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626DF5AA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2F7656D9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69EE7F5F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7D9956B8" w14:textId="77777777" w:rsidR="00D938E3" w:rsidRDefault="00D938E3" w:rsidP="00D938E3">
      <w:pPr>
        <w:widowControl/>
        <w:jc w:val="left"/>
        <w:rPr>
          <w:rFonts w:ascii="等线" w:hAnsi="等线"/>
          <w:szCs w:val="21"/>
        </w:rPr>
      </w:pPr>
    </w:p>
    <w:p w14:paraId="7EA0D0AB" w14:textId="77777777" w:rsidR="00D938E3" w:rsidRPr="00B10958" w:rsidRDefault="00D938E3" w:rsidP="00D938E3">
      <w:pPr>
        <w:widowControl/>
        <w:jc w:val="lef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br w:type="page"/>
      </w:r>
      <w:r w:rsidRPr="00B10958">
        <w:rPr>
          <w:rFonts w:ascii="等线" w:hAnsi="等线" w:hint="eastAsia"/>
          <w:szCs w:val="21"/>
        </w:rPr>
        <w:lastRenderedPageBreak/>
        <w:t>附表</w:t>
      </w:r>
      <w:r w:rsidRPr="00B10958">
        <w:rPr>
          <w:rFonts w:ascii="等线" w:hAnsi="等线" w:hint="eastAsia"/>
          <w:szCs w:val="21"/>
        </w:rPr>
        <w:t>1</w:t>
      </w:r>
    </w:p>
    <w:p w14:paraId="7A722BD3" w14:textId="77777777" w:rsidR="00D938E3" w:rsidRPr="00FB6B9E" w:rsidRDefault="00D938E3" w:rsidP="00D938E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上海交通大学生命科学技术学院来访接待审批单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307"/>
        <w:gridCol w:w="1528"/>
        <w:gridCol w:w="2441"/>
      </w:tblGrid>
      <w:tr w:rsidR="00D938E3" w:rsidRPr="00B10958" w14:paraId="1D86415D" w14:textId="77777777" w:rsidTr="00A603A3">
        <w:trPr>
          <w:trHeight w:val="403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090839AA" w14:textId="77777777" w:rsidR="00D938E3" w:rsidRPr="00B10958" w:rsidRDefault="00D938E3" w:rsidP="00A603A3">
            <w:pPr>
              <w:widowControl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接待要素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8D38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583" w:type="dxa"/>
            <w:gridSpan w:val="2"/>
            <w:shd w:val="clear" w:color="auto" w:fill="auto"/>
            <w:noWrap/>
            <w:vAlign w:val="center"/>
            <w:hideMark/>
          </w:tcPr>
          <w:p w14:paraId="50F882D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8BF67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接待对象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1EF1F08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166E43F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2863CE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AC1D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接待内容</w:t>
            </w:r>
          </w:p>
        </w:tc>
        <w:tc>
          <w:tcPr>
            <w:tcW w:w="2583" w:type="dxa"/>
            <w:gridSpan w:val="2"/>
            <w:shd w:val="clear" w:color="auto" w:fill="auto"/>
            <w:noWrap/>
            <w:vAlign w:val="center"/>
            <w:hideMark/>
          </w:tcPr>
          <w:p w14:paraId="0D4ADB6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BCFBBC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来访时间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B63DEC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2589E350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634EF7D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786BA5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来访人员名单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A85D2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姓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 xml:space="preserve">  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74095835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职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D938E3" w:rsidRPr="00B10958" w14:paraId="1DE06B5D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35E249D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382F9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85EC2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7C14E2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0AF64CD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5839AE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DACB7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C608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2DCF319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5CC925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63BABD4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FB239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1D1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530E584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2CD3315B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A9D833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7C052C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3E4F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9E4E288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816F426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3D19418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CF2DCB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A0CB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896466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0B205E" w14:textId="77777777" w:rsidTr="00A603A3">
        <w:trPr>
          <w:trHeight w:val="403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73A101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02C00E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1CF58FF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接待行程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A0A498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705A2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17FFC3FD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A0E73DC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77FAC8B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陪同人员</w:t>
            </w:r>
          </w:p>
        </w:tc>
      </w:tr>
      <w:tr w:rsidR="00D938E3" w:rsidRPr="00B10958" w14:paraId="46C659B0" w14:textId="77777777" w:rsidTr="00A603A3">
        <w:trPr>
          <w:trHeight w:val="615"/>
        </w:trPr>
        <w:tc>
          <w:tcPr>
            <w:tcW w:w="1242" w:type="dxa"/>
            <w:vMerge/>
            <w:shd w:val="clear" w:color="auto" w:fill="auto"/>
            <w:hideMark/>
          </w:tcPr>
          <w:p w14:paraId="0DE5A81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F44F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4945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3AA94D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21C8C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C36361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1CA3AF64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26B917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8B54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10762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2292C4C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7394397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86CAFD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44EC65D0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E8C5DB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9C1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7955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AE9F26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C05C05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3B0E92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DDF56C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</w:tcPr>
          <w:p w14:paraId="3C0AB9B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2D96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B01E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1CE60C8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07BC51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14:paraId="67454E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3BAE6977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261D23E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7FFF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3311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81E5BE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FB96B8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75E675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41327982" w14:textId="77777777" w:rsidTr="00A603A3">
        <w:trPr>
          <w:trHeight w:val="624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2D10C84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77E13C83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828" w:type="dxa"/>
            <w:gridSpan w:val="5"/>
            <w:vMerge w:val="restart"/>
            <w:shd w:val="clear" w:color="auto" w:fill="auto"/>
            <w:hideMark/>
          </w:tcPr>
          <w:p w14:paraId="16DB682D" w14:textId="77777777" w:rsidR="00D938E3" w:rsidRPr="00B10958" w:rsidRDefault="00D938E3" w:rsidP="00A603A3">
            <w:pPr>
              <w:widowControl/>
              <w:ind w:left="5040" w:hangingChars="2100" w:hanging="504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承诺按照八项规定要求进行接待。</w:t>
            </w:r>
            <w:r w:rsidRPr="00B10958">
              <w:rPr>
                <w:rFonts w:ascii="等线" w:hAnsi="等线" w:hint="eastAsia"/>
                <w:sz w:val="24"/>
                <w:szCs w:val="24"/>
              </w:rPr>
              <w:br/>
            </w:r>
          </w:p>
          <w:p w14:paraId="7A38401D" w14:textId="77777777" w:rsidR="00D938E3" w:rsidRPr="00B10958" w:rsidRDefault="00D938E3" w:rsidP="00A603A3">
            <w:pPr>
              <w:widowControl/>
              <w:ind w:firstLineChars="1400" w:firstLine="336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填报人：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（签章）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         </w:t>
            </w:r>
          </w:p>
          <w:p w14:paraId="5B009A76" w14:textId="77777777" w:rsidR="00D938E3" w:rsidRPr="00B10958" w:rsidRDefault="00D938E3" w:rsidP="00A603A3">
            <w:pPr>
              <w:widowControl/>
              <w:ind w:leftChars="900" w:left="4770" w:hangingChars="1200" w:hanging="288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日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期：</w:t>
            </w:r>
          </w:p>
        </w:tc>
      </w:tr>
      <w:tr w:rsidR="00D938E3" w:rsidRPr="00B10958" w14:paraId="767105E3" w14:textId="77777777" w:rsidTr="00A603A3">
        <w:trPr>
          <w:trHeight w:val="624"/>
        </w:trPr>
        <w:tc>
          <w:tcPr>
            <w:tcW w:w="1242" w:type="dxa"/>
            <w:vMerge/>
            <w:shd w:val="clear" w:color="auto" w:fill="auto"/>
            <w:hideMark/>
          </w:tcPr>
          <w:p w14:paraId="486C457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vMerge/>
            <w:shd w:val="clear" w:color="auto" w:fill="auto"/>
            <w:hideMark/>
          </w:tcPr>
          <w:p w14:paraId="7CB2E7B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5833F152" w14:textId="77777777" w:rsidTr="00A603A3">
        <w:trPr>
          <w:trHeight w:val="624"/>
        </w:trPr>
        <w:tc>
          <w:tcPr>
            <w:tcW w:w="1242" w:type="dxa"/>
            <w:vMerge/>
            <w:shd w:val="clear" w:color="auto" w:fill="auto"/>
            <w:hideMark/>
          </w:tcPr>
          <w:p w14:paraId="68FBD99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vMerge/>
            <w:shd w:val="clear" w:color="auto" w:fill="auto"/>
            <w:hideMark/>
          </w:tcPr>
          <w:p w14:paraId="20D64C2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2C15C761" w14:textId="77777777" w:rsidTr="00A603A3">
        <w:trPr>
          <w:trHeight w:val="1399"/>
        </w:trPr>
        <w:tc>
          <w:tcPr>
            <w:tcW w:w="1242" w:type="dxa"/>
            <w:shd w:val="clear" w:color="auto" w:fill="auto"/>
            <w:noWrap/>
            <w:hideMark/>
          </w:tcPr>
          <w:p w14:paraId="5BBDB46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17BD9BB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8" w:type="dxa"/>
            <w:gridSpan w:val="5"/>
            <w:shd w:val="clear" w:color="auto" w:fill="auto"/>
            <w:hideMark/>
          </w:tcPr>
          <w:p w14:paraId="600AC6D1" w14:textId="77777777" w:rsidR="00D938E3" w:rsidRPr="00B10958" w:rsidRDefault="00D938E3" w:rsidP="00A603A3">
            <w:pPr>
              <w:widowControl/>
              <w:ind w:firstLineChars="1100" w:firstLine="2640"/>
              <w:jc w:val="left"/>
              <w:rPr>
                <w:rFonts w:ascii="等线" w:hAnsi="等线"/>
                <w:sz w:val="24"/>
                <w:szCs w:val="24"/>
              </w:rPr>
            </w:pPr>
          </w:p>
          <w:p w14:paraId="187A20E3" w14:textId="77777777" w:rsidR="00D938E3" w:rsidRPr="00B10958" w:rsidRDefault="00D938E3" w:rsidP="00A603A3">
            <w:pPr>
              <w:widowControl/>
              <w:ind w:firstLineChars="1400" w:firstLine="336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审批人：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（签章）</w:t>
            </w:r>
            <w:r w:rsidRPr="00B10958">
              <w:rPr>
                <w:rFonts w:ascii="等线" w:hAnsi="等线" w:hint="eastAsia"/>
                <w:sz w:val="24"/>
                <w:szCs w:val="24"/>
              </w:rPr>
              <w:br/>
              <w:t xml:space="preserve">                     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日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期：</w:t>
            </w:r>
          </w:p>
          <w:p w14:paraId="204C5997" w14:textId="77777777" w:rsidR="00D938E3" w:rsidRPr="00B10958" w:rsidRDefault="00D938E3" w:rsidP="00A603A3">
            <w:pPr>
              <w:rPr>
                <w:rFonts w:ascii="等线" w:hAnsi="等线"/>
                <w:sz w:val="24"/>
                <w:szCs w:val="24"/>
              </w:rPr>
            </w:pPr>
          </w:p>
        </w:tc>
      </w:tr>
    </w:tbl>
    <w:p w14:paraId="5A8E9FB1" w14:textId="77777777" w:rsidR="00D938E3" w:rsidRPr="00B10958" w:rsidRDefault="00D938E3" w:rsidP="00D938E3">
      <w:pPr>
        <w:widowControl/>
        <w:ind w:firstLineChars="100" w:firstLine="210"/>
        <w:jc w:val="lef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br w:type="page"/>
      </w:r>
      <w:r w:rsidRPr="00B10958">
        <w:rPr>
          <w:rFonts w:ascii="等线" w:hAnsi="等线" w:hint="eastAsia"/>
          <w:szCs w:val="21"/>
        </w:rPr>
        <w:lastRenderedPageBreak/>
        <w:t>附表</w:t>
      </w:r>
      <w:r w:rsidRPr="00B10958">
        <w:rPr>
          <w:rFonts w:ascii="等线" w:hAnsi="等线" w:hint="eastAsia"/>
          <w:szCs w:val="21"/>
        </w:rPr>
        <w:t>2</w:t>
      </w:r>
    </w:p>
    <w:p w14:paraId="2C911FC5" w14:textId="77777777" w:rsidR="00D938E3" w:rsidRPr="00FB6B9E" w:rsidRDefault="00D938E3" w:rsidP="00D938E3">
      <w:pPr>
        <w:widowControl/>
        <w:spacing w:line="360" w:lineRule="auto"/>
        <w:ind w:firstLineChars="100" w:firstLine="321"/>
        <w:jc w:val="center"/>
        <w:rPr>
          <w:rFonts w:ascii="黑体" w:eastAsia="黑体" w:hAnsi="黑体"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上海交通大学生命科学技术学院来访接待明细清单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417"/>
        <w:gridCol w:w="1418"/>
        <w:gridCol w:w="1701"/>
      </w:tblGrid>
      <w:tr w:rsidR="00D938E3" w:rsidRPr="00B10958" w14:paraId="419AEFD0" w14:textId="77777777" w:rsidTr="00A603A3">
        <w:trPr>
          <w:trHeight w:val="44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567C939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接待要素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61B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校内接待单位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2AB8F22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F9F7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接待对象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62A8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7485B60B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FEEC5D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27F02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接待内容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3535643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5317A1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来访时间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BE606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AEEB340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8A5C7CB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AEEA412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来访人员名单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18FA8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姓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名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69505C38" w14:textId="77777777" w:rsidR="00D938E3" w:rsidRPr="00B10958" w:rsidRDefault="00D938E3" w:rsidP="00A603A3">
            <w:pPr>
              <w:widowControl/>
              <w:ind w:firstLineChars="100" w:firstLine="211"/>
              <w:jc w:val="center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职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</w:t>
            </w:r>
            <w:proofErr w:type="gramStart"/>
            <w:r w:rsidRPr="00B10958">
              <w:rPr>
                <w:rFonts w:ascii="等线" w:hAnsi="等线" w:hint="eastAsia"/>
                <w:b/>
                <w:bCs/>
                <w:szCs w:val="21"/>
              </w:rPr>
              <w:t>务</w:t>
            </w:r>
            <w:proofErr w:type="gramEnd"/>
          </w:p>
        </w:tc>
      </w:tr>
      <w:tr w:rsidR="00D938E3" w:rsidRPr="00B10958" w14:paraId="5491A632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25F6F1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235EB8B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A2F0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3B0BF3B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3E8530C0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2A1A986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EF15FF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B119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56DEDB0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DD2326E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16ABF8B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E722CF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341CC7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3340F3B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2C44DC47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3E5915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054EE1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0083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0B39322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25936D05" w14:textId="77777777" w:rsidTr="00A603A3">
        <w:trPr>
          <w:trHeight w:val="403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68C363C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公务活动明细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8079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日期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8D39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A6BF3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地点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C1B2C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B554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陪同人员</w:t>
            </w:r>
          </w:p>
        </w:tc>
      </w:tr>
      <w:tr w:rsidR="00D938E3" w:rsidRPr="00B10958" w14:paraId="77FC9FED" w14:textId="77777777" w:rsidTr="00A603A3">
        <w:trPr>
          <w:trHeight w:val="55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3CA25B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14DF1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ECBB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945C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17B70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D503B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F45E6C1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3190517E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93152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E825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ACD9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D39F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4E5F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D84B7F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7B2474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65BF2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3B3E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A8D1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3D78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0B2B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409FC1D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792ACC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B995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6CE9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12A5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E2F6A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CEF0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C5A5CAF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1E19BCF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729D0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E0A5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EFFA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015F1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8BCA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0C7147A1" w14:textId="77777777" w:rsidTr="00A603A3">
        <w:trPr>
          <w:trHeight w:val="403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41A295B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接待费用明细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770A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序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/>
                <w:b/>
                <w:bCs/>
                <w:szCs w:val="21"/>
              </w:rPr>
              <w:t>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91C8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支出科目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7E51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金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/>
                <w:b/>
                <w:bCs/>
                <w:szCs w:val="21"/>
              </w:rPr>
              <w:t>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CAE3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经办人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3A44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备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 </w:t>
            </w:r>
            <w:r w:rsidRPr="00B10958">
              <w:rPr>
                <w:rFonts w:ascii="等线" w:hAnsi="等线"/>
                <w:b/>
                <w:bCs/>
                <w:szCs w:val="21"/>
              </w:rPr>
              <w:t>注</w:t>
            </w:r>
          </w:p>
        </w:tc>
      </w:tr>
      <w:tr w:rsidR="00D938E3" w:rsidRPr="00B10958" w14:paraId="5F485C60" w14:textId="77777777" w:rsidTr="00A603A3">
        <w:trPr>
          <w:trHeight w:val="46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0D5A22F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BD5D7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07812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F3A70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B0E1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910D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11CACBE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60CBF4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127F3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7A0B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DAC1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4F513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B453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784B7BB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BFD725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17BB5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A9C4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C9EE9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D2E36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6BE56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3E25B866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2D65EF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6262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3CDF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1551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9734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909B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41B96E9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81FE683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B180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6196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9D2E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9D724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6507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39C18D2F" w14:textId="77777777" w:rsidTr="00A603A3">
        <w:trPr>
          <w:trHeight w:val="538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1D4B21C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  <w:hideMark/>
          </w:tcPr>
          <w:p w14:paraId="57C19D6F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 xml:space="preserve">                                          </w:t>
            </w:r>
            <w:r w:rsidRPr="00B10958">
              <w:rPr>
                <w:rFonts w:ascii="等线" w:hAnsi="等线"/>
                <w:b/>
                <w:bCs/>
                <w:szCs w:val="21"/>
              </w:rPr>
              <w:t>共计：</w:t>
            </w:r>
          </w:p>
        </w:tc>
      </w:tr>
      <w:tr w:rsidR="00D938E3" w:rsidRPr="00B10958" w14:paraId="770E9605" w14:textId="77777777" w:rsidTr="00A603A3">
        <w:trPr>
          <w:trHeight w:val="1273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1521718" w14:textId="77777777" w:rsidR="00D938E3" w:rsidRPr="00B10958" w:rsidRDefault="00D938E3" w:rsidP="00A603A3">
            <w:pPr>
              <w:widowControl/>
              <w:ind w:firstLineChars="200" w:firstLine="422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承诺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  <w:hideMark/>
          </w:tcPr>
          <w:p w14:paraId="554CD773" w14:textId="77777777" w:rsidR="00D938E3" w:rsidRDefault="00D938E3" w:rsidP="00A603A3">
            <w:pPr>
              <w:widowControl/>
              <w:adjustRightInd w:val="0"/>
              <w:snapToGrid w:val="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承诺按照八项规定要求进行接待。</w:t>
            </w:r>
          </w:p>
          <w:p w14:paraId="7FF2278C" w14:textId="77777777" w:rsidR="00D938E3" w:rsidRPr="00B10958" w:rsidRDefault="00D938E3" w:rsidP="00A603A3">
            <w:pPr>
              <w:widowControl/>
              <w:adjustRightInd w:val="0"/>
              <w:snapToGrid w:val="0"/>
              <w:jc w:val="left"/>
              <w:rPr>
                <w:rFonts w:ascii="等线" w:hAnsi="等线"/>
                <w:szCs w:val="21"/>
              </w:rPr>
            </w:pPr>
          </w:p>
          <w:p w14:paraId="07E41EB9" w14:textId="77777777" w:rsidR="00D938E3" w:rsidRDefault="00D938E3" w:rsidP="00A603A3">
            <w:pPr>
              <w:widowControl/>
              <w:adjustRightInd w:val="0"/>
              <w:snapToGrid w:val="0"/>
              <w:ind w:firstLineChars="1100" w:firstLine="23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szCs w:val="21"/>
              </w:rPr>
              <w:t>填报人：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/>
                <w:szCs w:val="21"/>
              </w:rPr>
              <w:t xml:space="preserve">        </w:t>
            </w:r>
            <w:r w:rsidRPr="000104D9">
              <w:rPr>
                <w:rFonts w:ascii="等线" w:hAnsi="等线" w:hint="eastAsia"/>
                <w:szCs w:val="21"/>
              </w:rPr>
              <w:t>（签章）</w:t>
            </w:r>
          </w:p>
          <w:p w14:paraId="557B523B" w14:textId="77777777" w:rsidR="00D938E3" w:rsidRPr="00B10958" w:rsidRDefault="00D938E3" w:rsidP="00A603A3">
            <w:pPr>
              <w:widowControl/>
              <w:adjustRightInd w:val="0"/>
              <w:snapToGrid w:val="0"/>
              <w:ind w:firstLineChars="1200" w:firstLine="252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Cs w:val="21"/>
              </w:rPr>
              <w:t>日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szCs w:val="21"/>
              </w:rPr>
              <w:t>期：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        </w:t>
            </w:r>
          </w:p>
        </w:tc>
      </w:tr>
      <w:tr w:rsidR="00D938E3" w:rsidRPr="00B10958" w14:paraId="41C71AB0" w14:textId="77777777" w:rsidTr="00A603A3">
        <w:trPr>
          <w:trHeight w:val="1090"/>
        </w:trPr>
        <w:tc>
          <w:tcPr>
            <w:tcW w:w="1526" w:type="dxa"/>
            <w:shd w:val="clear" w:color="auto" w:fill="auto"/>
            <w:noWrap/>
            <w:vAlign w:val="center"/>
          </w:tcPr>
          <w:p w14:paraId="059E2FF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审批意见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A1AFE1" w14:textId="77777777" w:rsidR="00D938E3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</w:p>
          <w:p w14:paraId="75E50C39" w14:textId="77777777" w:rsidR="00D938E3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>审批人：</w:t>
            </w:r>
            <w:r w:rsidRPr="00B10958">
              <w:rPr>
                <w:rFonts w:ascii="等线" w:hAnsi="等线" w:hint="eastAsia"/>
                <w:szCs w:val="21"/>
              </w:rPr>
              <w:t xml:space="preserve"> </w:t>
            </w:r>
            <w:r w:rsidRPr="00B10958">
              <w:rPr>
                <w:rFonts w:ascii="等线" w:hAnsi="等线"/>
                <w:szCs w:val="21"/>
              </w:rPr>
              <w:t xml:space="preserve">         </w:t>
            </w:r>
            <w:r w:rsidRPr="00B10958">
              <w:rPr>
                <w:rFonts w:ascii="等线" w:hAnsi="等线" w:hint="eastAsia"/>
                <w:szCs w:val="21"/>
              </w:rPr>
              <w:t>（签章）</w:t>
            </w:r>
            <w:r w:rsidRPr="00B10958">
              <w:rPr>
                <w:rFonts w:ascii="等线" w:hAnsi="等线" w:hint="eastAsia"/>
                <w:szCs w:val="21"/>
              </w:rPr>
              <w:t xml:space="preserve">                        </w:t>
            </w:r>
            <w:r>
              <w:rPr>
                <w:rFonts w:ascii="等线" w:hAnsi="等线"/>
                <w:szCs w:val="21"/>
              </w:rPr>
              <w:t xml:space="preserve"> </w:t>
            </w:r>
          </w:p>
          <w:p w14:paraId="6F12DD77" w14:textId="77777777" w:rsidR="00D938E3" w:rsidRPr="00B10958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>日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szCs w:val="21"/>
              </w:rPr>
              <w:t>期：</w:t>
            </w:r>
          </w:p>
        </w:tc>
      </w:tr>
    </w:tbl>
    <w:p w14:paraId="0E57A08A" w14:textId="77777777" w:rsidR="00D938E3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 w:rsidRPr="00B10958">
        <w:rPr>
          <w:rFonts w:ascii="等线" w:hAnsi="等线" w:hint="eastAsia"/>
          <w:sz w:val="24"/>
          <w:szCs w:val="24"/>
        </w:rPr>
        <w:t>注</w:t>
      </w:r>
      <w:r w:rsidRPr="00B10958">
        <w:rPr>
          <w:rFonts w:ascii="等线" w:hAnsi="等线" w:hint="eastAsia"/>
          <w:sz w:val="24"/>
          <w:szCs w:val="24"/>
        </w:rPr>
        <w:t>:</w:t>
      </w:r>
      <w:r w:rsidRPr="00B10958">
        <w:rPr>
          <w:rFonts w:ascii="等线" w:hAnsi="等线" w:hint="eastAsia"/>
          <w:sz w:val="24"/>
          <w:szCs w:val="24"/>
        </w:rPr>
        <w:t>此表一式两份，一份本单位留存，一份</w:t>
      </w:r>
      <w:proofErr w:type="gramStart"/>
      <w:r w:rsidRPr="00B10958">
        <w:rPr>
          <w:rFonts w:ascii="等线" w:hAnsi="等线" w:hint="eastAsia"/>
          <w:sz w:val="24"/>
          <w:szCs w:val="24"/>
        </w:rPr>
        <w:t>交财计处</w:t>
      </w:r>
      <w:proofErr w:type="gramEnd"/>
      <w:r w:rsidRPr="00B10958">
        <w:rPr>
          <w:rFonts w:ascii="等线" w:hAnsi="等线" w:hint="eastAsia"/>
          <w:sz w:val="24"/>
          <w:szCs w:val="24"/>
        </w:rPr>
        <w:t>做报销凭证</w:t>
      </w:r>
    </w:p>
    <w:p w14:paraId="52B6965D" w14:textId="77777777" w:rsidR="00D938E3" w:rsidRPr="00B10958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br w:type="page"/>
      </w:r>
      <w:r w:rsidRPr="00B10958">
        <w:rPr>
          <w:rFonts w:ascii="等线" w:hAnsi="等线" w:hint="eastAsia"/>
          <w:szCs w:val="21"/>
        </w:rPr>
        <w:lastRenderedPageBreak/>
        <w:t>附表</w:t>
      </w:r>
      <w:r w:rsidRPr="00B10958">
        <w:rPr>
          <w:rFonts w:ascii="等线" w:hAnsi="等线" w:hint="eastAsia"/>
          <w:szCs w:val="21"/>
        </w:rPr>
        <w:t>3</w:t>
      </w:r>
    </w:p>
    <w:p w14:paraId="41B34B85" w14:textId="77777777" w:rsidR="00D938E3" w:rsidRDefault="00D938E3" w:rsidP="00D938E3">
      <w:pPr>
        <w:widowControl/>
        <w:ind w:firstLineChars="100" w:firstLine="321"/>
        <w:jc w:val="center"/>
        <w:rPr>
          <w:rFonts w:ascii="黑体" w:eastAsia="黑体" w:hAnsi="黑体"/>
          <w:b/>
          <w:bCs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上海交通大学生命科学技术学院工作餐</w:t>
      </w:r>
    </w:p>
    <w:p w14:paraId="16651013" w14:textId="77777777" w:rsidR="00D938E3" w:rsidRPr="00FB6B9E" w:rsidRDefault="00D938E3" w:rsidP="00D938E3">
      <w:pPr>
        <w:widowControl/>
        <w:ind w:firstLineChars="100" w:firstLine="321"/>
        <w:jc w:val="center"/>
        <w:rPr>
          <w:rFonts w:ascii="黑体" w:eastAsia="黑体" w:hAnsi="黑体"/>
          <w:szCs w:val="21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申请单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3"/>
        <w:gridCol w:w="2342"/>
        <w:gridCol w:w="1901"/>
        <w:gridCol w:w="2539"/>
      </w:tblGrid>
      <w:tr w:rsidR="00D938E3" w:rsidRPr="00B10958" w14:paraId="76DE0EE7" w14:textId="77777777" w:rsidTr="00A603A3">
        <w:trPr>
          <w:trHeight w:val="472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E266BD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时间</w:t>
            </w:r>
          </w:p>
        </w:tc>
        <w:tc>
          <w:tcPr>
            <w:tcW w:w="2825" w:type="dxa"/>
            <w:gridSpan w:val="2"/>
            <w:shd w:val="clear" w:color="auto" w:fill="auto"/>
            <w:noWrap/>
            <w:vAlign w:val="center"/>
            <w:hideMark/>
          </w:tcPr>
          <w:p w14:paraId="6302EC44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022EE784" w14:textId="77777777" w:rsidR="00D938E3" w:rsidRPr="00B10958" w:rsidRDefault="00D938E3" w:rsidP="00A603A3">
            <w:pPr>
              <w:widowControl/>
              <w:ind w:firstLineChars="200" w:firstLine="422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人数</w:t>
            </w:r>
          </w:p>
        </w:tc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C745B43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2828B2D4" w14:textId="77777777" w:rsidTr="00A603A3">
        <w:trPr>
          <w:trHeight w:val="1850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FEEA489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事由</w:t>
            </w:r>
          </w:p>
        </w:tc>
        <w:tc>
          <w:tcPr>
            <w:tcW w:w="7265" w:type="dxa"/>
            <w:gridSpan w:val="4"/>
            <w:shd w:val="clear" w:color="auto" w:fill="auto"/>
            <w:noWrap/>
            <w:vAlign w:val="center"/>
            <w:hideMark/>
          </w:tcPr>
          <w:p w14:paraId="412AF5E9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593BF488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3C6137EC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用餐类型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78AB2874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□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预订送餐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   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□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外出用餐</w:t>
            </w:r>
          </w:p>
        </w:tc>
      </w:tr>
      <w:tr w:rsidR="00D938E3" w:rsidRPr="00B10958" w14:paraId="58C694EF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6C20F22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用餐地点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46F5A4F8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55D5DB0F" w14:textId="77777777" w:rsidTr="00A603A3">
        <w:trPr>
          <w:trHeight w:val="1198"/>
        </w:trPr>
        <w:tc>
          <w:tcPr>
            <w:tcW w:w="2009" w:type="dxa"/>
            <w:gridSpan w:val="2"/>
            <w:shd w:val="clear" w:color="auto" w:fill="auto"/>
            <w:noWrap/>
            <w:hideMark/>
          </w:tcPr>
          <w:p w14:paraId="554C82AB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proofErr w:type="gramStart"/>
            <w:r w:rsidRPr="00B10958">
              <w:rPr>
                <w:rFonts w:ascii="等线" w:hAnsi="等线" w:hint="eastAsia"/>
                <w:b/>
                <w:bCs/>
                <w:szCs w:val="21"/>
              </w:rPr>
              <w:t>餐标</w:t>
            </w:r>
            <w:proofErr w:type="gramEnd"/>
          </w:p>
        </w:tc>
        <w:tc>
          <w:tcPr>
            <w:tcW w:w="6782" w:type="dxa"/>
            <w:gridSpan w:val="3"/>
            <w:shd w:val="clear" w:color="auto" w:fill="auto"/>
            <w:noWrap/>
            <w:hideMark/>
          </w:tcPr>
          <w:p w14:paraId="733DBEE6" w14:textId="77777777" w:rsidR="00D938E3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  <w:p w14:paraId="22D16329" w14:textId="77777777" w:rsidR="00D938E3" w:rsidRPr="00B10958" w:rsidRDefault="00D938E3" w:rsidP="00A603A3">
            <w:pPr>
              <w:widowControl/>
              <w:ind w:firstLineChars="500" w:firstLine="1054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元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/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人</w:t>
            </w:r>
          </w:p>
        </w:tc>
      </w:tr>
      <w:tr w:rsidR="00D938E3" w:rsidRPr="00B10958" w14:paraId="6F2A6016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0841AD03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合计（元）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5A970868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3734707D" w14:textId="77777777" w:rsidTr="00A603A3">
        <w:trPr>
          <w:trHeight w:val="2623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47B511D2" w14:textId="77777777" w:rsidR="00D938E3" w:rsidRPr="00B10958" w:rsidRDefault="00D938E3" w:rsidP="00A603A3">
            <w:pPr>
              <w:widowControl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备注</w:t>
            </w:r>
            <w:r>
              <w:rPr>
                <w:rFonts w:ascii="等线" w:hAnsi="等线" w:hint="eastAsia"/>
                <w:b/>
                <w:bCs/>
                <w:szCs w:val="21"/>
              </w:rPr>
              <w:t>（用餐名单）</w:t>
            </w:r>
          </w:p>
        </w:tc>
        <w:tc>
          <w:tcPr>
            <w:tcW w:w="6782" w:type="dxa"/>
            <w:gridSpan w:val="3"/>
            <w:shd w:val="clear" w:color="auto" w:fill="auto"/>
            <w:vAlign w:val="center"/>
            <w:hideMark/>
          </w:tcPr>
          <w:p w14:paraId="0879797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</w:tbl>
    <w:p w14:paraId="71CC4B17" w14:textId="1635D65A" w:rsidR="00D938E3" w:rsidRPr="00536112" w:rsidRDefault="00D938E3" w:rsidP="00D938E3">
      <w:pPr>
        <w:widowControl/>
        <w:ind w:firstLineChars="100" w:firstLine="240"/>
        <w:jc w:val="left"/>
        <w:rPr>
          <w:rFonts w:ascii="等线" w:hAnsi="等线"/>
          <w:sz w:val="24"/>
          <w:szCs w:val="24"/>
        </w:rPr>
      </w:pPr>
      <w:r w:rsidRPr="00536112">
        <w:rPr>
          <w:rFonts w:ascii="等线" w:hAnsi="等线" w:hint="eastAsia"/>
          <w:sz w:val="24"/>
          <w:szCs w:val="24"/>
        </w:rPr>
        <w:t>申请人</w:t>
      </w:r>
      <w:r w:rsidRPr="00536112">
        <w:rPr>
          <w:rFonts w:ascii="等线" w:hAnsi="等线" w:hint="eastAsia"/>
          <w:sz w:val="24"/>
          <w:szCs w:val="24"/>
        </w:rPr>
        <w:t xml:space="preserve">  </w:t>
      </w:r>
      <w:r w:rsidRPr="00536112">
        <w:rPr>
          <w:rFonts w:ascii="等线" w:hAnsi="等线" w:hint="eastAsia"/>
          <w:sz w:val="24"/>
          <w:szCs w:val="24"/>
        </w:rPr>
        <w:t>：</w:t>
      </w:r>
      <w:r w:rsidRPr="00536112">
        <w:rPr>
          <w:rFonts w:ascii="等线" w:hAnsi="等线" w:hint="eastAsia"/>
          <w:sz w:val="24"/>
          <w:szCs w:val="24"/>
        </w:rPr>
        <w:t xml:space="preserve">          </w:t>
      </w:r>
      <w:r w:rsidR="00430B4D">
        <w:rPr>
          <w:rFonts w:ascii="等线" w:hAnsi="等线"/>
          <w:sz w:val="24"/>
          <w:szCs w:val="24"/>
        </w:rPr>
        <w:t xml:space="preserve">  </w:t>
      </w:r>
      <w:r w:rsidRPr="00536112">
        <w:rPr>
          <w:rFonts w:ascii="等线" w:hAnsi="等线" w:hint="eastAsia"/>
          <w:sz w:val="24"/>
          <w:szCs w:val="24"/>
        </w:rPr>
        <w:t xml:space="preserve"> </w:t>
      </w:r>
      <w:r w:rsidR="00430B4D">
        <w:rPr>
          <w:rFonts w:ascii="等线" w:hAnsi="等线" w:hint="eastAsia"/>
          <w:sz w:val="24"/>
          <w:szCs w:val="24"/>
        </w:rPr>
        <w:t>验收人：</w:t>
      </w:r>
      <w:r w:rsidRPr="00536112">
        <w:rPr>
          <w:rFonts w:ascii="等线" w:hAnsi="等线" w:hint="eastAsia"/>
          <w:sz w:val="24"/>
          <w:szCs w:val="24"/>
        </w:rPr>
        <w:t xml:space="preserve">        </w:t>
      </w:r>
      <w:r w:rsidRPr="00536112">
        <w:rPr>
          <w:rFonts w:ascii="等线" w:hAnsi="等线"/>
          <w:sz w:val="24"/>
          <w:szCs w:val="24"/>
        </w:rPr>
        <w:t xml:space="preserve">         </w:t>
      </w:r>
      <w:r w:rsidRPr="00536112">
        <w:rPr>
          <w:rFonts w:ascii="等线" w:hAnsi="等线" w:hint="eastAsia"/>
          <w:sz w:val="24"/>
          <w:szCs w:val="24"/>
        </w:rPr>
        <w:t>审批人：</w:t>
      </w:r>
      <w:r w:rsidRPr="00536112">
        <w:rPr>
          <w:rFonts w:ascii="等线" w:hAnsi="等线" w:hint="eastAsia"/>
          <w:sz w:val="24"/>
          <w:szCs w:val="24"/>
        </w:rPr>
        <w:t xml:space="preserve"> </w:t>
      </w:r>
      <w:r w:rsidRPr="00536112">
        <w:rPr>
          <w:rFonts w:ascii="等线" w:hAnsi="等线"/>
          <w:sz w:val="24"/>
          <w:szCs w:val="24"/>
        </w:rPr>
        <w:t xml:space="preserve">                    </w:t>
      </w:r>
    </w:p>
    <w:p w14:paraId="4569AFD6" w14:textId="77777777" w:rsidR="00D938E3" w:rsidRPr="00501936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 w:rsidRPr="00B10958">
        <w:rPr>
          <w:rFonts w:ascii="等线" w:hAnsi="等线" w:hint="eastAsia"/>
          <w:sz w:val="24"/>
          <w:szCs w:val="24"/>
        </w:rPr>
        <w:t>注</w:t>
      </w:r>
      <w:r w:rsidRPr="00B10958">
        <w:rPr>
          <w:rFonts w:ascii="等线" w:hAnsi="等线" w:hint="eastAsia"/>
          <w:sz w:val="24"/>
          <w:szCs w:val="24"/>
        </w:rPr>
        <w:t>:</w:t>
      </w:r>
      <w:r w:rsidRPr="00B10958">
        <w:rPr>
          <w:rFonts w:ascii="等线" w:hAnsi="等线" w:hint="eastAsia"/>
          <w:sz w:val="24"/>
          <w:szCs w:val="24"/>
        </w:rPr>
        <w:t>此表一式两份，一份本单位留存，一份</w:t>
      </w:r>
      <w:proofErr w:type="gramStart"/>
      <w:r w:rsidRPr="00B10958">
        <w:rPr>
          <w:rFonts w:ascii="等线" w:hAnsi="等线" w:hint="eastAsia"/>
          <w:sz w:val="24"/>
          <w:szCs w:val="24"/>
        </w:rPr>
        <w:t>交财计处</w:t>
      </w:r>
      <w:proofErr w:type="gramEnd"/>
      <w:r w:rsidRPr="00B10958">
        <w:rPr>
          <w:rFonts w:ascii="等线" w:hAnsi="等线" w:hint="eastAsia"/>
          <w:sz w:val="24"/>
          <w:szCs w:val="24"/>
        </w:rPr>
        <w:t>做报销凭证</w:t>
      </w:r>
    </w:p>
    <w:p w14:paraId="028B6F9A" w14:textId="77777777" w:rsidR="00D938E3" w:rsidRDefault="00D938E3" w:rsidP="00D938E3">
      <w:pPr>
        <w:spacing w:beforeLines="100" w:before="312"/>
        <w:rPr>
          <w:kern w:val="0"/>
          <w:sz w:val="24"/>
          <w:szCs w:val="24"/>
        </w:rPr>
      </w:pPr>
      <w:bookmarkStart w:id="0" w:name="_GoBack"/>
      <w:bookmarkEnd w:id="0"/>
      <w:r>
        <w:rPr>
          <w:kern w:val="0"/>
          <w:sz w:val="24"/>
          <w:szCs w:val="24"/>
        </w:rPr>
        <w:br w:type="page"/>
      </w:r>
      <w:r>
        <w:rPr>
          <w:rFonts w:hint="eastAsia"/>
          <w:kern w:val="0"/>
          <w:sz w:val="24"/>
          <w:szCs w:val="24"/>
        </w:rPr>
        <w:lastRenderedPageBreak/>
        <w:t>附表</w:t>
      </w:r>
      <w:r>
        <w:rPr>
          <w:rFonts w:hint="eastAsia"/>
          <w:kern w:val="0"/>
          <w:sz w:val="24"/>
          <w:szCs w:val="24"/>
        </w:rPr>
        <w:t>4</w:t>
      </w:r>
    </w:p>
    <w:tbl>
      <w:tblPr>
        <w:tblW w:w="8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104"/>
        <w:gridCol w:w="1843"/>
        <w:gridCol w:w="3090"/>
      </w:tblGrid>
      <w:tr w:rsidR="00D938E3" w14:paraId="04F736BC" w14:textId="77777777" w:rsidTr="00A603A3">
        <w:trPr>
          <w:trHeight w:val="795"/>
          <w:jc w:val="center"/>
        </w:trPr>
        <w:tc>
          <w:tcPr>
            <w:tcW w:w="8618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4505AB" w14:textId="77777777" w:rsidR="00D938E3" w:rsidRDefault="00D938E3" w:rsidP="00A603A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上海交通大学外宾接待宴请清单</w:t>
            </w:r>
          </w:p>
        </w:tc>
      </w:tr>
      <w:tr w:rsidR="00D938E3" w14:paraId="36484818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FB8AF6" w14:textId="77777777" w:rsidR="00D938E3" w:rsidRDefault="00D938E3" w:rsidP="00A603A3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接待单位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0ECFD7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116ECCD9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02842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接待时间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94B84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C07EA5E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B54BC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接待地点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287B1D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495977A7" w14:textId="77777777" w:rsidTr="00A603A3">
        <w:trPr>
          <w:trHeight w:val="402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B6E20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来访人员名单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0A0421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4D3AD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职务</w:t>
            </w:r>
            <w:r>
              <w:rPr>
                <w:rFonts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职称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D5E25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</w:t>
            </w:r>
          </w:p>
        </w:tc>
      </w:tr>
      <w:tr w:rsidR="00D938E3" w14:paraId="17DE93F4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D29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7B590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14398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F0399A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248A859D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A44C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51DB5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586961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CF80BC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5CA6D6D7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F4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CFD02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70010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E3C26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447730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0FE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05EF8E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C3E5A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4E84B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5E0CB8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1C9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00FAF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A9CD5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379877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57EEB1A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9ECE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380C3E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3A8456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F39A99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61E6B77A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04F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2EDBEC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B7C51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1049A9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5D7BBE6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06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91BE54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3F850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DFB962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312BD7FA" w14:textId="77777777" w:rsidTr="00A603A3">
        <w:trPr>
          <w:trHeight w:val="402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93EC0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陪同人员名单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D2B44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5B5C5D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F341B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B9887A2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FE4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B0B85F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9DE8C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F90DF0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1830EE5F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045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EBDADE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85F52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DC37B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43051982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7E31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36E2D0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A8043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B61308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46B8710B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6F4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D0499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A4866A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C578CF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206498C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96A7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014E7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2C4E9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F365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B2ECB73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BBDD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E7FD6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F041E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1C7E8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5CCB983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BC6B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2C0CD8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F5884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8A13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58603E8C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7F81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293214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732EA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D1095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31683DDF" w14:textId="77777777" w:rsidTr="00A603A3">
        <w:trPr>
          <w:trHeight w:val="579"/>
          <w:jc w:val="center"/>
        </w:trPr>
        <w:tc>
          <w:tcPr>
            <w:tcW w:w="8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4C6915" w14:textId="77777777" w:rsidR="00D938E3" w:rsidRDefault="00D938E3" w:rsidP="00A603A3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费用合计（大写）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>：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 xml:space="preserve">                                         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>：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 xml:space="preserve">      </w:t>
            </w:r>
          </w:p>
        </w:tc>
      </w:tr>
      <w:tr w:rsidR="00D938E3" w14:paraId="1336BA77" w14:textId="77777777" w:rsidTr="00A603A3">
        <w:trPr>
          <w:trHeight w:val="18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1A559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单位审批意见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51BFC5" w14:textId="77777777" w:rsidR="00D938E3" w:rsidRDefault="00D938E3" w:rsidP="00A603A3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填报人：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期：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负责人</w:t>
            </w:r>
            <w:r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签章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):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单位公章：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  </w:t>
            </w:r>
          </w:p>
        </w:tc>
      </w:tr>
      <w:tr w:rsidR="00D938E3" w14:paraId="43CA201F" w14:textId="77777777" w:rsidTr="00A603A3">
        <w:trPr>
          <w:trHeight w:val="570"/>
          <w:jc w:val="center"/>
        </w:trPr>
        <w:tc>
          <w:tcPr>
            <w:tcW w:w="8618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9C2F2A" w14:textId="77777777" w:rsidR="00D938E3" w:rsidRDefault="00D938E3" w:rsidP="00A603A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此表一式两份，一份本单位留存，一份</w:t>
            </w:r>
            <w:proofErr w:type="gramStart"/>
            <w:r>
              <w:rPr>
                <w:rFonts w:hint="eastAsia"/>
                <w:color w:val="000000"/>
                <w:sz w:val="22"/>
              </w:rPr>
              <w:t>交财计处</w:t>
            </w:r>
            <w:proofErr w:type="gramEnd"/>
            <w:r>
              <w:rPr>
                <w:rFonts w:hint="eastAsia"/>
                <w:color w:val="000000"/>
                <w:sz w:val="22"/>
              </w:rPr>
              <w:t>做报销凭证（须随附境外人士来访预报表）</w:t>
            </w:r>
          </w:p>
        </w:tc>
      </w:tr>
    </w:tbl>
    <w:p w14:paraId="71DC9AE8" w14:textId="3CC3B9E5" w:rsidR="003E5BD5" w:rsidRPr="003744E0" w:rsidRDefault="003744E0" w:rsidP="00940A03">
      <w:pPr>
        <w:rPr>
          <w:sz w:val="28"/>
          <w:szCs w:val="28"/>
        </w:rPr>
      </w:pPr>
      <w:r>
        <w:rPr>
          <w:rFonts w:ascii="仿宋" w:eastAsia="仿宋" w:hAnsi="仿宋" w:cstheme="minorBidi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CD8C26B" wp14:editId="02A76076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267325" cy="0"/>
                <wp:effectExtent l="0" t="0" r="9525" b="0"/>
                <wp:wrapNone/>
                <wp:docPr id="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BBCD" id="直接连接符 3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8pt" to="41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A2C3D52" wp14:editId="3E39644F">
                <wp:simplePos x="0" y="0"/>
                <wp:positionH relativeFrom="column">
                  <wp:posOffset>0</wp:posOffset>
                </wp:positionH>
                <wp:positionV relativeFrom="paragraph">
                  <wp:posOffset>334009</wp:posOffset>
                </wp:positionV>
                <wp:extent cx="5267325" cy="0"/>
                <wp:effectExtent l="0" t="0" r="9525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07683" id="直接连接符 2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6.3pt" to="414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6F2288">
        <w:rPr>
          <w:rFonts w:ascii="宋体" w:hAnsi="宋体" w:hint="eastAsia"/>
          <w:sz w:val="28"/>
          <w:szCs w:val="28"/>
        </w:rPr>
        <w:t xml:space="preserve">生命科学技术学院                </w:t>
      </w:r>
      <w:r w:rsidRPr="006F22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F228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497B">
        <w:rPr>
          <w:sz w:val="28"/>
          <w:szCs w:val="28"/>
        </w:rPr>
        <w:t>1</w:t>
      </w:r>
      <w:r w:rsidRPr="006F2288">
        <w:rPr>
          <w:sz w:val="28"/>
          <w:szCs w:val="28"/>
        </w:rPr>
        <w:t>年</w:t>
      </w:r>
      <w:r w:rsidR="00856BFA">
        <w:rPr>
          <w:sz w:val="28"/>
          <w:szCs w:val="28"/>
        </w:rPr>
        <w:t>5</w:t>
      </w:r>
      <w:r w:rsidRPr="006F2288">
        <w:rPr>
          <w:sz w:val="28"/>
          <w:szCs w:val="28"/>
        </w:rPr>
        <w:t>月</w:t>
      </w:r>
      <w:r w:rsidR="00081EC7">
        <w:rPr>
          <w:sz w:val="28"/>
          <w:szCs w:val="28"/>
        </w:rPr>
        <w:t>11</w:t>
      </w:r>
      <w:r w:rsidRPr="006F2288">
        <w:rPr>
          <w:sz w:val="28"/>
          <w:szCs w:val="28"/>
        </w:rPr>
        <w:t>日签发</w:t>
      </w:r>
    </w:p>
    <w:sectPr w:rsidR="003E5BD5" w:rsidRPr="003744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3A45" w14:textId="77777777" w:rsidR="007A12D2" w:rsidRDefault="007A12D2" w:rsidP="00F91871">
      <w:r>
        <w:separator/>
      </w:r>
    </w:p>
  </w:endnote>
  <w:endnote w:type="continuationSeparator" w:id="0">
    <w:p w14:paraId="682E5405" w14:textId="77777777" w:rsidR="007A12D2" w:rsidRDefault="007A12D2" w:rsidP="00F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2238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6CFF3" w14:textId="77777777" w:rsidR="00A705C5" w:rsidRDefault="00A705C5" w:rsidP="00A705C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6FE7" w14:textId="77777777" w:rsidR="007A12D2" w:rsidRDefault="007A12D2" w:rsidP="00F91871">
      <w:r>
        <w:separator/>
      </w:r>
    </w:p>
  </w:footnote>
  <w:footnote w:type="continuationSeparator" w:id="0">
    <w:p w14:paraId="51241DA1" w14:textId="77777777" w:rsidR="007A12D2" w:rsidRDefault="007A12D2" w:rsidP="00F9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23D97"/>
    <w:multiLevelType w:val="singleLevel"/>
    <w:tmpl w:val="99823D9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E37EEE0"/>
    <w:multiLevelType w:val="singleLevel"/>
    <w:tmpl w:val="AE37EE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EF9C510"/>
    <w:multiLevelType w:val="singleLevel"/>
    <w:tmpl w:val="AEF9C510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 w15:restartNumberingAfterBreak="0">
    <w:nsid w:val="B3E6D5E4"/>
    <w:multiLevelType w:val="singleLevel"/>
    <w:tmpl w:val="B3E6D5E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CA12689"/>
    <w:multiLevelType w:val="singleLevel"/>
    <w:tmpl w:val="BCA1268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BE1B8EC3"/>
    <w:multiLevelType w:val="singleLevel"/>
    <w:tmpl w:val="BE1B8EC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6" w15:restartNumberingAfterBreak="0">
    <w:nsid w:val="E2ADB685"/>
    <w:multiLevelType w:val="singleLevel"/>
    <w:tmpl w:val="E2ADB685"/>
    <w:lvl w:ilvl="0">
      <w:start w:val="3"/>
      <w:numFmt w:val="decimal"/>
      <w:suff w:val="nothing"/>
      <w:lvlText w:val="%1．"/>
      <w:lvlJc w:val="left"/>
    </w:lvl>
  </w:abstractNum>
  <w:abstractNum w:abstractNumId="7" w15:restartNumberingAfterBreak="0">
    <w:nsid w:val="EDEB8F5E"/>
    <w:multiLevelType w:val="singleLevel"/>
    <w:tmpl w:val="EDEB8F5E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8" w15:restartNumberingAfterBreak="0">
    <w:nsid w:val="F27A2661"/>
    <w:multiLevelType w:val="singleLevel"/>
    <w:tmpl w:val="F27A266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2E9386A"/>
    <w:multiLevelType w:val="singleLevel"/>
    <w:tmpl w:val="F2E9386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0" w15:restartNumberingAfterBreak="0">
    <w:nsid w:val="F76F7CCE"/>
    <w:multiLevelType w:val="singleLevel"/>
    <w:tmpl w:val="F76F7CC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A8078FD"/>
    <w:multiLevelType w:val="hybridMultilevel"/>
    <w:tmpl w:val="8312A95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0BF1027D"/>
    <w:multiLevelType w:val="singleLevel"/>
    <w:tmpl w:val="0BF1027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0DCF6F34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14" w15:restartNumberingAfterBreak="0">
    <w:nsid w:val="0DD961F0"/>
    <w:multiLevelType w:val="hybridMultilevel"/>
    <w:tmpl w:val="741E33BA"/>
    <w:lvl w:ilvl="0" w:tplc="A9767F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F4BC316"/>
    <w:multiLevelType w:val="singleLevel"/>
    <w:tmpl w:val="0F4BC316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65D33D6"/>
    <w:multiLevelType w:val="hybridMultilevel"/>
    <w:tmpl w:val="026ADBA0"/>
    <w:lvl w:ilvl="0" w:tplc="303858E0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1FF9BA33"/>
    <w:multiLevelType w:val="singleLevel"/>
    <w:tmpl w:val="1FF9BA33"/>
    <w:lvl w:ilvl="0">
      <w:start w:val="1"/>
      <w:numFmt w:val="chineseCounting"/>
      <w:suff w:val="space"/>
      <w:lvlText w:val="第%1条"/>
      <w:lvlJc w:val="left"/>
      <w:pPr>
        <w:tabs>
          <w:tab w:val="left" w:pos="5245"/>
        </w:tabs>
      </w:pPr>
      <w:rPr>
        <w:rFonts w:hint="eastAsia"/>
        <w:b/>
      </w:rPr>
    </w:lvl>
  </w:abstractNum>
  <w:abstractNum w:abstractNumId="18" w15:restartNumberingAfterBreak="0">
    <w:nsid w:val="211D1C0C"/>
    <w:multiLevelType w:val="multilevel"/>
    <w:tmpl w:val="B33CB6BC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."/>
      <w:lvlJc w:val="left"/>
      <w:pPr>
        <w:ind w:left="906" w:hanging="623"/>
      </w:pPr>
      <w:rPr>
        <w:rFonts w:hint="default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19" w15:restartNumberingAfterBreak="0">
    <w:nsid w:val="248E0E99"/>
    <w:multiLevelType w:val="hybridMultilevel"/>
    <w:tmpl w:val="75C4434E"/>
    <w:lvl w:ilvl="0" w:tplc="6876FF0E">
      <w:start w:val="1"/>
      <w:numFmt w:val="decimal"/>
      <w:lvlText w:val="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7C2F227"/>
    <w:multiLevelType w:val="singleLevel"/>
    <w:tmpl w:val="27C2F22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A3B477A"/>
    <w:multiLevelType w:val="singleLevel"/>
    <w:tmpl w:val="2A3B47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 w15:restartNumberingAfterBreak="0">
    <w:nsid w:val="2C451ED0"/>
    <w:multiLevelType w:val="hybridMultilevel"/>
    <w:tmpl w:val="900ED87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3C07147A"/>
    <w:multiLevelType w:val="hybridMultilevel"/>
    <w:tmpl w:val="80F01B6A"/>
    <w:lvl w:ilvl="0" w:tplc="D842D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07157E"/>
    <w:multiLevelType w:val="hybridMultilevel"/>
    <w:tmpl w:val="4A7AA0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0504B89"/>
    <w:multiLevelType w:val="singleLevel"/>
    <w:tmpl w:val="F920FEE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6" w15:restartNumberingAfterBreak="0">
    <w:nsid w:val="43986910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C0A6515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28" w15:restartNumberingAfterBreak="0">
    <w:nsid w:val="51562873"/>
    <w:multiLevelType w:val="hybridMultilevel"/>
    <w:tmpl w:val="4008F05C"/>
    <w:lvl w:ilvl="0" w:tplc="ABE0370C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51864E30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728A9D"/>
    <w:multiLevelType w:val="singleLevel"/>
    <w:tmpl w:val="55728A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1" w15:restartNumberingAfterBreak="0">
    <w:nsid w:val="5AF24842"/>
    <w:multiLevelType w:val="hybridMultilevel"/>
    <w:tmpl w:val="F2066B7A"/>
    <w:lvl w:ilvl="0" w:tplc="04090013">
      <w:start w:val="1"/>
      <w:numFmt w:val="chineseCountingThousand"/>
      <w:lvlText w:val="%1、"/>
      <w:lvlJc w:val="left"/>
      <w:pPr>
        <w:ind w:left="987" w:hanging="420"/>
      </w:pPr>
    </w:lvl>
    <w:lvl w:ilvl="1" w:tplc="8B4E966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2" w15:restartNumberingAfterBreak="0">
    <w:nsid w:val="5B801262"/>
    <w:multiLevelType w:val="hybridMultilevel"/>
    <w:tmpl w:val="2D207AF6"/>
    <w:lvl w:ilvl="0" w:tplc="A6CE9796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3" w15:restartNumberingAfterBreak="0">
    <w:nsid w:val="5BB73F01"/>
    <w:multiLevelType w:val="hybridMultilevel"/>
    <w:tmpl w:val="96F0EA0E"/>
    <w:lvl w:ilvl="0" w:tplc="04090001">
      <w:start w:val="1"/>
      <w:numFmt w:val="bullet"/>
      <w:lvlText w:val=""/>
      <w:lvlJc w:val="left"/>
      <w:pPr>
        <w:ind w:left="10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20"/>
      </w:pPr>
      <w:rPr>
        <w:rFonts w:ascii="Wingdings" w:hAnsi="Wingdings" w:hint="default"/>
      </w:rPr>
    </w:lvl>
  </w:abstractNum>
  <w:abstractNum w:abstractNumId="34" w15:restartNumberingAfterBreak="0">
    <w:nsid w:val="5DB52E26"/>
    <w:multiLevelType w:val="hybridMultilevel"/>
    <w:tmpl w:val="C3DC4256"/>
    <w:lvl w:ilvl="0" w:tplc="E4DA3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056733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8694D29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D5D65DD"/>
    <w:multiLevelType w:val="singleLevel"/>
    <w:tmpl w:val="6D5D65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8" w15:restartNumberingAfterBreak="0">
    <w:nsid w:val="6DCA3B11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39" w15:restartNumberingAfterBreak="0">
    <w:nsid w:val="6E2F3E81"/>
    <w:multiLevelType w:val="multilevel"/>
    <w:tmpl w:val="49BC2AD4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仿宋" w:eastAsia="仿宋" w:hAnsi="仿宋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BD0C28"/>
    <w:multiLevelType w:val="hybridMultilevel"/>
    <w:tmpl w:val="5E52FF14"/>
    <w:lvl w:ilvl="0" w:tplc="38EE66D4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C808A5"/>
    <w:multiLevelType w:val="hybridMultilevel"/>
    <w:tmpl w:val="66FEBAD0"/>
    <w:lvl w:ilvl="0" w:tplc="DF52DEA8">
      <w:start w:val="2"/>
      <w:numFmt w:val="decimal"/>
      <w:lvlText w:val="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2" w15:restartNumberingAfterBreak="0">
    <w:nsid w:val="6FEA3C91"/>
    <w:multiLevelType w:val="hybridMultilevel"/>
    <w:tmpl w:val="246CC9A0"/>
    <w:lvl w:ilvl="0" w:tplc="A0160DE2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3" w15:restartNumberingAfterBreak="0">
    <w:nsid w:val="7B170084"/>
    <w:multiLevelType w:val="hybridMultilevel"/>
    <w:tmpl w:val="E76A65F4"/>
    <w:lvl w:ilvl="0" w:tplc="0409000F">
      <w:start w:val="1"/>
      <w:numFmt w:val="decimal"/>
      <w:lvlText w:val="%1.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38"/>
  </w:num>
  <w:num w:numId="5">
    <w:abstractNumId w:val="13"/>
  </w:num>
  <w:num w:numId="6">
    <w:abstractNumId w:val="40"/>
  </w:num>
  <w:num w:numId="7">
    <w:abstractNumId w:val="29"/>
  </w:num>
  <w:num w:numId="8">
    <w:abstractNumId w:val="36"/>
  </w:num>
  <w:num w:numId="9">
    <w:abstractNumId w:val="26"/>
  </w:num>
  <w:num w:numId="10">
    <w:abstractNumId w:val="35"/>
  </w:num>
  <w:num w:numId="11">
    <w:abstractNumId w:val="43"/>
  </w:num>
  <w:num w:numId="12">
    <w:abstractNumId w:val="11"/>
  </w:num>
  <w:num w:numId="13">
    <w:abstractNumId w:val="23"/>
  </w:num>
  <w:num w:numId="14">
    <w:abstractNumId w:val="14"/>
  </w:num>
  <w:num w:numId="15">
    <w:abstractNumId w:val="34"/>
  </w:num>
  <w:num w:numId="16">
    <w:abstractNumId w:val="9"/>
  </w:num>
  <w:num w:numId="17">
    <w:abstractNumId w:val="7"/>
  </w:num>
  <w:num w:numId="18">
    <w:abstractNumId w:val="17"/>
  </w:num>
  <w:num w:numId="19">
    <w:abstractNumId w:val="30"/>
  </w:num>
  <w:num w:numId="20">
    <w:abstractNumId w:val="1"/>
  </w:num>
  <w:num w:numId="21">
    <w:abstractNumId w:val="12"/>
  </w:num>
  <w:num w:numId="22">
    <w:abstractNumId w:val="37"/>
  </w:num>
  <w:num w:numId="23">
    <w:abstractNumId w:val="39"/>
  </w:num>
  <w:num w:numId="24">
    <w:abstractNumId w:val="6"/>
  </w:num>
  <w:num w:numId="25">
    <w:abstractNumId w:val="0"/>
  </w:num>
  <w:num w:numId="26">
    <w:abstractNumId w:val="4"/>
  </w:num>
  <w:num w:numId="27">
    <w:abstractNumId w:val="25"/>
  </w:num>
  <w:num w:numId="28">
    <w:abstractNumId w:val="21"/>
  </w:num>
  <w:num w:numId="29">
    <w:abstractNumId w:val="31"/>
  </w:num>
  <w:num w:numId="30">
    <w:abstractNumId w:val="42"/>
  </w:num>
  <w:num w:numId="31">
    <w:abstractNumId w:val="16"/>
  </w:num>
  <w:num w:numId="32">
    <w:abstractNumId w:val="32"/>
  </w:num>
  <w:num w:numId="33">
    <w:abstractNumId w:val="28"/>
  </w:num>
  <w:num w:numId="34">
    <w:abstractNumId w:val="24"/>
  </w:num>
  <w:num w:numId="35">
    <w:abstractNumId w:val="22"/>
  </w:num>
  <w:num w:numId="36">
    <w:abstractNumId w:val="41"/>
  </w:num>
  <w:num w:numId="37">
    <w:abstractNumId w:val="19"/>
  </w:num>
  <w:num w:numId="38">
    <w:abstractNumId w:val="2"/>
  </w:num>
  <w:num w:numId="39">
    <w:abstractNumId w:val="10"/>
  </w:num>
  <w:num w:numId="40">
    <w:abstractNumId w:val="3"/>
  </w:num>
  <w:num w:numId="41">
    <w:abstractNumId w:val="15"/>
  </w:num>
  <w:num w:numId="42">
    <w:abstractNumId w:val="5"/>
  </w:num>
  <w:num w:numId="43">
    <w:abstractNumId w:val="2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95"/>
    <w:rsid w:val="00014570"/>
    <w:rsid w:val="00036892"/>
    <w:rsid w:val="00036D5B"/>
    <w:rsid w:val="00044668"/>
    <w:rsid w:val="00050197"/>
    <w:rsid w:val="000576C0"/>
    <w:rsid w:val="00062748"/>
    <w:rsid w:val="00081EC7"/>
    <w:rsid w:val="00092EFE"/>
    <w:rsid w:val="000A5E08"/>
    <w:rsid w:val="000B0CB6"/>
    <w:rsid w:val="000B34FE"/>
    <w:rsid w:val="000D22E4"/>
    <w:rsid w:val="000E0C3F"/>
    <w:rsid w:val="00104FA7"/>
    <w:rsid w:val="0011484C"/>
    <w:rsid w:val="0013641F"/>
    <w:rsid w:val="001415B6"/>
    <w:rsid w:val="001506D9"/>
    <w:rsid w:val="00153889"/>
    <w:rsid w:val="001700BD"/>
    <w:rsid w:val="001703A3"/>
    <w:rsid w:val="001C2C4B"/>
    <w:rsid w:val="001C422D"/>
    <w:rsid w:val="001D1C42"/>
    <w:rsid w:val="001E724E"/>
    <w:rsid w:val="001F6835"/>
    <w:rsid w:val="00225CF0"/>
    <w:rsid w:val="00253B05"/>
    <w:rsid w:val="00257FEF"/>
    <w:rsid w:val="00295783"/>
    <w:rsid w:val="002A0116"/>
    <w:rsid w:val="002C6B32"/>
    <w:rsid w:val="002E4C4D"/>
    <w:rsid w:val="00301E7A"/>
    <w:rsid w:val="00304A03"/>
    <w:rsid w:val="0033113D"/>
    <w:rsid w:val="00343A8A"/>
    <w:rsid w:val="00364FE3"/>
    <w:rsid w:val="00370D70"/>
    <w:rsid w:val="00373F89"/>
    <w:rsid w:val="003744E0"/>
    <w:rsid w:val="00396EF1"/>
    <w:rsid w:val="003C599A"/>
    <w:rsid w:val="003D1426"/>
    <w:rsid w:val="003D68DE"/>
    <w:rsid w:val="003E03EB"/>
    <w:rsid w:val="003E4FD7"/>
    <w:rsid w:val="003E5BD5"/>
    <w:rsid w:val="003F4248"/>
    <w:rsid w:val="003F48D0"/>
    <w:rsid w:val="0040316C"/>
    <w:rsid w:val="00407D8F"/>
    <w:rsid w:val="0041362A"/>
    <w:rsid w:val="00430B4D"/>
    <w:rsid w:val="004428B3"/>
    <w:rsid w:val="00446FDB"/>
    <w:rsid w:val="004550E7"/>
    <w:rsid w:val="00473776"/>
    <w:rsid w:val="00476B74"/>
    <w:rsid w:val="00476D65"/>
    <w:rsid w:val="004C4FF0"/>
    <w:rsid w:val="004C721C"/>
    <w:rsid w:val="004E463B"/>
    <w:rsid w:val="00515C6C"/>
    <w:rsid w:val="0051716F"/>
    <w:rsid w:val="00522B2D"/>
    <w:rsid w:val="005266C8"/>
    <w:rsid w:val="005363DF"/>
    <w:rsid w:val="00541758"/>
    <w:rsid w:val="00546798"/>
    <w:rsid w:val="00547695"/>
    <w:rsid w:val="00567282"/>
    <w:rsid w:val="00580CA4"/>
    <w:rsid w:val="005A0351"/>
    <w:rsid w:val="005A3517"/>
    <w:rsid w:val="005C7ACE"/>
    <w:rsid w:val="005E74B6"/>
    <w:rsid w:val="005F3B2C"/>
    <w:rsid w:val="006034C3"/>
    <w:rsid w:val="00617C94"/>
    <w:rsid w:val="00663438"/>
    <w:rsid w:val="006710DE"/>
    <w:rsid w:val="00676A4E"/>
    <w:rsid w:val="006A74D9"/>
    <w:rsid w:val="006B15DD"/>
    <w:rsid w:val="006F7B50"/>
    <w:rsid w:val="00731F22"/>
    <w:rsid w:val="0074672B"/>
    <w:rsid w:val="007738BF"/>
    <w:rsid w:val="007774AA"/>
    <w:rsid w:val="00787339"/>
    <w:rsid w:val="00792E76"/>
    <w:rsid w:val="007A12D2"/>
    <w:rsid w:val="007B689A"/>
    <w:rsid w:val="008149EF"/>
    <w:rsid w:val="00816D33"/>
    <w:rsid w:val="008258B4"/>
    <w:rsid w:val="00832AFD"/>
    <w:rsid w:val="0084346F"/>
    <w:rsid w:val="00855270"/>
    <w:rsid w:val="00856BFA"/>
    <w:rsid w:val="00860B23"/>
    <w:rsid w:val="00861399"/>
    <w:rsid w:val="00876191"/>
    <w:rsid w:val="00893441"/>
    <w:rsid w:val="008A2A78"/>
    <w:rsid w:val="008B0F61"/>
    <w:rsid w:val="008F54B5"/>
    <w:rsid w:val="009009FA"/>
    <w:rsid w:val="0090199A"/>
    <w:rsid w:val="00905C01"/>
    <w:rsid w:val="00907F7C"/>
    <w:rsid w:val="00920846"/>
    <w:rsid w:val="00922B35"/>
    <w:rsid w:val="009245AF"/>
    <w:rsid w:val="009340F0"/>
    <w:rsid w:val="00937740"/>
    <w:rsid w:val="00940A03"/>
    <w:rsid w:val="00940D8C"/>
    <w:rsid w:val="00955F42"/>
    <w:rsid w:val="00966BCC"/>
    <w:rsid w:val="009829E1"/>
    <w:rsid w:val="009A497B"/>
    <w:rsid w:val="009B228D"/>
    <w:rsid w:val="009E0919"/>
    <w:rsid w:val="00A02480"/>
    <w:rsid w:val="00A065B5"/>
    <w:rsid w:val="00A13800"/>
    <w:rsid w:val="00A32B6B"/>
    <w:rsid w:val="00A507DE"/>
    <w:rsid w:val="00A60D1B"/>
    <w:rsid w:val="00A705C5"/>
    <w:rsid w:val="00A76F16"/>
    <w:rsid w:val="00A8770A"/>
    <w:rsid w:val="00AA67D7"/>
    <w:rsid w:val="00AB1506"/>
    <w:rsid w:val="00AB18C9"/>
    <w:rsid w:val="00AC5136"/>
    <w:rsid w:val="00B04C0A"/>
    <w:rsid w:val="00B30B57"/>
    <w:rsid w:val="00B37DE8"/>
    <w:rsid w:val="00B52C09"/>
    <w:rsid w:val="00B8344A"/>
    <w:rsid w:val="00BA722D"/>
    <w:rsid w:val="00BE483D"/>
    <w:rsid w:val="00C1635C"/>
    <w:rsid w:val="00C410F8"/>
    <w:rsid w:val="00C50512"/>
    <w:rsid w:val="00C56BA7"/>
    <w:rsid w:val="00C64FB3"/>
    <w:rsid w:val="00C72D59"/>
    <w:rsid w:val="00C75C06"/>
    <w:rsid w:val="00CD60A7"/>
    <w:rsid w:val="00CF0C4F"/>
    <w:rsid w:val="00D02F94"/>
    <w:rsid w:val="00D27C19"/>
    <w:rsid w:val="00D331B8"/>
    <w:rsid w:val="00D47D83"/>
    <w:rsid w:val="00D52398"/>
    <w:rsid w:val="00D803DD"/>
    <w:rsid w:val="00D834E4"/>
    <w:rsid w:val="00D868CA"/>
    <w:rsid w:val="00D938E3"/>
    <w:rsid w:val="00DB5C5C"/>
    <w:rsid w:val="00DC0AD9"/>
    <w:rsid w:val="00DC0CA8"/>
    <w:rsid w:val="00E0419D"/>
    <w:rsid w:val="00E04DD0"/>
    <w:rsid w:val="00E16DD6"/>
    <w:rsid w:val="00E16E42"/>
    <w:rsid w:val="00E24CC5"/>
    <w:rsid w:val="00E3044F"/>
    <w:rsid w:val="00E30C40"/>
    <w:rsid w:val="00E36ADE"/>
    <w:rsid w:val="00E67B45"/>
    <w:rsid w:val="00E77E46"/>
    <w:rsid w:val="00E8367A"/>
    <w:rsid w:val="00E91F97"/>
    <w:rsid w:val="00E93231"/>
    <w:rsid w:val="00ED3BF2"/>
    <w:rsid w:val="00F03A95"/>
    <w:rsid w:val="00F04906"/>
    <w:rsid w:val="00F16B19"/>
    <w:rsid w:val="00F22889"/>
    <w:rsid w:val="00F35B4D"/>
    <w:rsid w:val="00F56D1D"/>
    <w:rsid w:val="00F615A7"/>
    <w:rsid w:val="00F674ED"/>
    <w:rsid w:val="00F83EBA"/>
    <w:rsid w:val="00F91871"/>
    <w:rsid w:val="00F94F0B"/>
    <w:rsid w:val="00F955CE"/>
    <w:rsid w:val="00F9789C"/>
    <w:rsid w:val="00FA3E55"/>
    <w:rsid w:val="00FB5F61"/>
    <w:rsid w:val="00FC7335"/>
    <w:rsid w:val="00FD1C17"/>
    <w:rsid w:val="00FE5F37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88664"/>
  <w15:chartTrackingRefBased/>
  <w15:docId w15:val="{AD8BACCC-10D2-4712-B87F-BBFA187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871"/>
    <w:rPr>
      <w:sz w:val="18"/>
      <w:szCs w:val="18"/>
    </w:rPr>
  </w:style>
  <w:style w:type="paragraph" w:styleId="a7">
    <w:name w:val="List Paragraph"/>
    <w:basedOn w:val="a"/>
    <w:uiPriority w:val="99"/>
    <w:qFormat/>
    <w:rsid w:val="00F9187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700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00BD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E36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834E4"/>
    <w:rPr>
      <w:b/>
      <w:bCs/>
    </w:rPr>
  </w:style>
  <w:style w:type="table" w:styleId="ac">
    <w:name w:val="Table Grid"/>
    <w:basedOn w:val="a1"/>
    <w:rsid w:val="005672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unhideWhenUsed/>
    <w:rsid w:val="0047377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批注文字 字符"/>
    <w:basedOn w:val="a0"/>
    <w:link w:val="ad"/>
    <w:uiPriority w:val="99"/>
    <w:rsid w:val="0047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7F87-D540-4470-A745-40A5EB3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9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陈娜</cp:lastModifiedBy>
  <cp:revision>123</cp:revision>
  <cp:lastPrinted>2021-05-12T08:07:00Z</cp:lastPrinted>
  <dcterms:created xsi:type="dcterms:W3CDTF">2020-11-18T15:19:00Z</dcterms:created>
  <dcterms:modified xsi:type="dcterms:W3CDTF">2021-05-25T08:18:00Z</dcterms:modified>
</cp:coreProperties>
</file>